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59" w:rsidRDefault="00A22259" w:rsidP="00A2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B1C">
        <w:rPr>
          <w:rFonts w:ascii="Times New Roman" w:hAnsi="Times New Roman" w:cs="Times New Roman"/>
          <w:b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на форум по статье.</w:t>
      </w:r>
    </w:p>
    <w:p w:rsidR="00A22259" w:rsidRPr="00F33E04" w:rsidRDefault="00A22259" w:rsidP="00A22259">
      <w:pPr>
        <w:rPr>
          <w:rFonts w:ascii="Times New Roman" w:hAnsi="Times New Roman" w:cs="Times New Roman"/>
          <w:b/>
          <w:sz w:val="32"/>
          <w:szCs w:val="32"/>
        </w:rPr>
      </w:pPr>
      <w:r w:rsidRPr="00F33E04">
        <w:rPr>
          <w:rFonts w:ascii="Times New Roman" w:hAnsi="Times New Roman" w:cs="Times New Roman"/>
          <w:b/>
          <w:sz w:val="32"/>
          <w:szCs w:val="32"/>
        </w:rPr>
        <w:t>Мусульманские общности России первой четверти ХХ века</w:t>
      </w:r>
    </w:p>
    <w:p w:rsidR="00A22259" w:rsidRPr="00E24CF6" w:rsidRDefault="00A22259" w:rsidP="00A22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proofErr w:type="spellStart"/>
      <w:r w:rsidRPr="00E24CF6">
        <w:rPr>
          <w:rFonts w:ascii="Times New Roman" w:hAnsi="Times New Roman" w:cs="Times New Roman"/>
          <w:b/>
          <w:sz w:val="28"/>
          <w:szCs w:val="28"/>
        </w:rPr>
        <w:t>Музафарова</w:t>
      </w:r>
      <w:proofErr w:type="spellEnd"/>
      <w:r w:rsidRPr="00E2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CF6">
        <w:rPr>
          <w:rFonts w:ascii="Times New Roman" w:hAnsi="Times New Roman" w:cs="Times New Roman"/>
          <w:b/>
          <w:sz w:val="28"/>
          <w:szCs w:val="28"/>
        </w:rPr>
        <w:t>Нэлли</w:t>
      </w:r>
      <w:proofErr w:type="spellEnd"/>
      <w:r w:rsidRPr="00E2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CF6">
        <w:rPr>
          <w:rFonts w:ascii="Times New Roman" w:hAnsi="Times New Roman" w:cs="Times New Roman"/>
          <w:b/>
          <w:sz w:val="28"/>
          <w:szCs w:val="28"/>
        </w:rPr>
        <w:t>Идиатовна</w:t>
      </w:r>
      <w:proofErr w:type="spellEnd"/>
      <w:r w:rsidRPr="00E24C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A22259" w:rsidRDefault="00A22259" w:rsidP="00A22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городской   </w:t>
      </w:r>
    </w:p>
    <w:p w:rsidR="00A22259" w:rsidRDefault="00A22259" w:rsidP="00A22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педагогический университет</w:t>
      </w:r>
    </w:p>
    <w:p w:rsidR="00A22259" w:rsidRDefault="00A22259" w:rsidP="00A2225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 век всколыхнул общественно-политические и национально-освободительные движения в России. Повысилась активность мусульманских общностей, возросла плеяда национальных просветителей, интеллектуалов, политических деятелей, интеллигенции. Остро встал вопрос (обсуждавшийся с Х1Х века) о создании Урало-Волжских штатов татар и башкир. </w:t>
      </w:r>
    </w:p>
    <w:p w:rsidR="00A22259" w:rsidRDefault="00A22259" w:rsidP="00A2225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политический режим, установленный с созданием Государственных Дум (1906-1917), дал возможность участвовать нацменьшинствам в законодательном органе и лоббировать свои интересы. Мусульманские депутаты, образовав свою фракцию, добивалась равноправия всех этносов наряду с титульной нацией и отмены привилегий Русской православной церкви. </w:t>
      </w:r>
    </w:p>
    <w:p w:rsidR="00A22259" w:rsidRDefault="00A22259" w:rsidP="00A2225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насущных потребностей малочисленным народам важна была их консолидация. Значительную роль в этом сыграли Всероссийские мусульманские съезды (созывались с 1905 г.), на которых обсуждались проблемы цивилизационного развития малочисленных этносов. </w:t>
      </w:r>
    </w:p>
    <w:p w:rsidR="00A22259" w:rsidRPr="00863B1C" w:rsidRDefault="00A22259" w:rsidP="00A2225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Мусульманские лидеры учитывали политическую ситуацию в стране и в зависимости от этого меняли тактику. С отречением Николая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трона они заявили о признании Временного правительства, а затем и Советской власти. С надеждой были восприняты постановления Советского правительства (ноябрь 1917) о предоставлении мусульманам полной свободы и неприкосновенности к верованиям и обычаям. Наступление на исламские и национальные традиции начались с 20-х гг., с организацией светских объединений, комсомола, Союза воинствующих безбожников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дегриляр</w:t>
      </w:r>
      <w:proofErr w:type="spellEnd"/>
      <w:r>
        <w:rPr>
          <w:rFonts w:ascii="Times New Roman" w:hAnsi="Times New Roman" w:cs="Times New Roman"/>
          <w:sz w:val="28"/>
          <w:szCs w:val="28"/>
        </w:rPr>
        <w:t>»), взявших курс форсированными методами покончить с религией как чуждой социализму идеологией.</w:t>
      </w:r>
      <w:bookmarkStart w:id="0" w:name="_GoBack"/>
      <w:bookmarkEnd w:id="0"/>
    </w:p>
    <w:p w:rsidR="009D105A" w:rsidRDefault="009D105A"/>
    <w:sectPr w:rsidR="009D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A"/>
    <w:rsid w:val="009D105A"/>
    <w:rsid w:val="00A22259"/>
    <w:rsid w:val="00C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2019-11-17T19:52:00Z</dcterms:created>
  <dcterms:modified xsi:type="dcterms:W3CDTF">2019-11-17T19:52:00Z</dcterms:modified>
</cp:coreProperties>
</file>