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71" w:rsidRPr="00C262B8" w:rsidRDefault="0037384F" w:rsidP="00A24C7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C262B8">
        <w:rPr>
          <w:rFonts w:ascii="Times New Roman" w:hAnsi="Times New Roman" w:cs="Times New Roman"/>
          <w:b/>
          <w:sz w:val="28"/>
          <w:szCs w:val="28"/>
        </w:rPr>
        <w:t xml:space="preserve">    </w:t>
      </w:r>
      <w:r w:rsidR="00AC1B42" w:rsidRPr="00C262B8">
        <w:rPr>
          <w:rFonts w:ascii="Times New Roman" w:hAnsi="Times New Roman" w:cs="Times New Roman"/>
          <w:b/>
          <w:sz w:val="28"/>
          <w:szCs w:val="28"/>
        </w:rPr>
        <w:t>ETHNOCULTURAL</w:t>
      </w:r>
      <w:r w:rsidR="006B6F71" w:rsidRPr="00C262B8">
        <w:rPr>
          <w:rFonts w:ascii="Times New Roman" w:hAnsi="Times New Roman" w:cs="Times New Roman"/>
          <w:b/>
          <w:sz w:val="28"/>
          <w:szCs w:val="28"/>
        </w:rPr>
        <w:t xml:space="preserve"> </w:t>
      </w:r>
      <w:r w:rsidR="002D3FE3" w:rsidRPr="00C262B8">
        <w:rPr>
          <w:rFonts w:ascii="Times New Roman" w:hAnsi="Times New Roman" w:cs="Times New Roman"/>
          <w:b/>
          <w:sz w:val="28"/>
          <w:szCs w:val="28"/>
        </w:rPr>
        <w:t xml:space="preserve"> SPECIFICITY </w:t>
      </w:r>
      <w:r w:rsidR="006B6F71" w:rsidRPr="00C262B8">
        <w:rPr>
          <w:rFonts w:ascii="Times New Roman" w:hAnsi="Times New Roman" w:cs="Times New Roman"/>
          <w:b/>
          <w:sz w:val="28"/>
          <w:szCs w:val="28"/>
        </w:rPr>
        <w:t xml:space="preserve"> </w:t>
      </w:r>
      <w:r w:rsidR="002D3FE3" w:rsidRPr="00C262B8">
        <w:rPr>
          <w:rFonts w:ascii="Times New Roman" w:hAnsi="Times New Roman" w:cs="Times New Roman"/>
          <w:b/>
          <w:sz w:val="28"/>
          <w:szCs w:val="28"/>
        </w:rPr>
        <w:t>OF</w:t>
      </w:r>
      <w:r w:rsidR="006B6F71" w:rsidRPr="00C262B8">
        <w:rPr>
          <w:rFonts w:ascii="Times New Roman" w:hAnsi="Times New Roman" w:cs="Times New Roman"/>
          <w:b/>
          <w:sz w:val="28"/>
          <w:szCs w:val="28"/>
        </w:rPr>
        <w:t xml:space="preserve"> </w:t>
      </w:r>
      <w:r w:rsidR="002D3FE3" w:rsidRPr="00C262B8">
        <w:rPr>
          <w:rFonts w:ascii="Times New Roman" w:hAnsi="Times New Roman" w:cs="Times New Roman"/>
          <w:b/>
          <w:sz w:val="28"/>
          <w:szCs w:val="28"/>
        </w:rPr>
        <w:t xml:space="preserve"> TURKIC-MUSLIM</w:t>
      </w:r>
    </w:p>
    <w:p w:rsidR="00C262B8" w:rsidRDefault="006B6F71" w:rsidP="00A24C72">
      <w:pPr>
        <w:jc w:val="both"/>
        <w:rPr>
          <w:rFonts w:ascii="Times New Roman" w:hAnsi="Times New Roman" w:cs="Times New Roman"/>
          <w:b/>
          <w:sz w:val="28"/>
          <w:szCs w:val="28"/>
        </w:rPr>
      </w:pPr>
      <w:r w:rsidRPr="00C262B8">
        <w:rPr>
          <w:rFonts w:ascii="Times New Roman" w:hAnsi="Times New Roman" w:cs="Times New Roman"/>
          <w:b/>
          <w:sz w:val="28"/>
          <w:szCs w:val="28"/>
        </w:rPr>
        <w:t xml:space="preserve">      </w:t>
      </w:r>
      <w:r w:rsidR="002D3FE3" w:rsidRPr="00C262B8">
        <w:rPr>
          <w:rFonts w:ascii="Times New Roman" w:hAnsi="Times New Roman" w:cs="Times New Roman"/>
          <w:b/>
          <w:sz w:val="28"/>
          <w:szCs w:val="28"/>
        </w:rPr>
        <w:t xml:space="preserve"> SOCIETIES</w:t>
      </w:r>
      <w:r w:rsidR="001B7326">
        <w:rPr>
          <w:rFonts w:ascii="Times New Roman" w:hAnsi="Times New Roman" w:cs="Times New Roman"/>
          <w:b/>
          <w:sz w:val="28"/>
          <w:szCs w:val="28"/>
        </w:rPr>
        <w:t xml:space="preserve">  </w:t>
      </w:r>
      <w:r w:rsidR="002D3FE3" w:rsidRPr="00C262B8">
        <w:rPr>
          <w:rFonts w:ascii="Times New Roman" w:hAnsi="Times New Roman" w:cs="Times New Roman"/>
          <w:b/>
          <w:sz w:val="28"/>
          <w:szCs w:val="28"/>
        </w:rPr>
        <w:t xml:space="preserve"> </w:t>
      </w:r>
      <w:r w:rsidR="00C262B8">
        <w:rPr>
          <w:rFonts w:ascii="Times New Roman" w:hAnsi="Times New Roman" w:cs="Times New Roman"/>
          <w:b/>
          <w:sz w:val="28"/>
          <w:szCs w:val="28"/>
        </w:rPr>
        <w:t xml:space="preserve">IN DOBRUDJA: </w:t>
      </w:r>
      <w:r w:rsidR="002D3FE3" w:rsidRPr="00C262B8">
        <w:rPr>
          <w:rFonts w:ascii="Times New Roman" w:hAnsi="Times New Roman" w:cs="Times New Roman"/>
          <w:b/>
          <w:sz w:val="28"/>
          <w:szCs w:val="28"/>
        </w:rPr>
        <w:t>HISTORY</w:t>
      </w:r>
      <w:r w:rsidR="00C262B8">
        <w:rPr>
          <w:rFonts w:ascii="Times New Roman" w:hAnsi="Times New Roman" w:cs="Times New Roman"/>
          <w:b/>
          <w:sz w:val="28"/>
          <w:szCs w:val="28"/>
        </w:rPr>
        <w:t xml:space="preserve"> AND MODERNITY</w:t>
      </w:r>
      <w:r w:rsidR="009E29BF" w:rsidRPr="00C262B8">
        <w:rPr>
          <w:rFonts w:ascii="Times New Roman" w:hAnsi="Times New Roman" w:cs="Times New Roman"/>
          <w:b/>
          <w:sz w:val="28"/>
          <w:szCs w:val="28"/>
        </w:rPr>
        <w:t xml:space="preserve">                                                                     </w:t>
      </w:r>
      <w:r w:rsidR="00AC1B42" w:rsidRPr="00C262B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90251" w:rsidRDefault="00C262B8" w:rsidP="00A24C7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9025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390251" w:rsidRDefault="00390251" w:rsidP="00390251">
      <w:pPr>
        <w:rPr>
          <w:rFonts w:ascii="Times New Roman" w:hAnsi="Times New Roman" w:cs="Times New Roman"/>
          <w:b/>
          <w:sz w:val="28"/>
          <w:szCs w:val="28"/>
        </w:rPr>
      </w:pPr>
      <w:r>
        <w:rPr>
          <w:rFonts w:ascii="Times New Roman" w:hAnsi="Times New Roman" w:cs="Times New Roman"/>
          <w:b/>
          <w:sz w:val="28"/>
          <w:szCs w:val="28"/>
        </w:rPr>
        <w:t xml:space="preserve">                                       </w:t>
      </w:r>
      <w:r w:rsidR="00075538">
        <w:rPr>
          <w:rFonts w:ascii="Times New Roman" w:hAnsi="Times New Roman" w:cs="Times New Roman"/>
          <w:b/>
          <w:sz w:val="28"/>
          <w:szCs w:val="28"/>
        </w:rPr>
        <w:t xml:space="preserve">                               </w:t>
      </w:r>
      <w:r w:rsidR="006B6F71">
        <w:rPr>
          <w:rFonts w:ascii="Times New Roman" w:hAnsi="Times New Roman" w:cs="Times New Roman"/>
          <w:b/>
          <w:sz w:val="28"/>
          <w:szCs w:val="28"/>
        </w:rPr>
        <w:t>A</w:t>
      </w:r>
      <w:r>
        <w:rPr>
          <w:rFonts w:ascii="Times New Roman" w:hAnsi="Times New Roman" w:cs="Times New Roman"/>
          <w:b/>
          <w:sz w:val="28"/>
          <w:szCs w:val="28"/>
        </w:rPr>
        <w:t xml:space="preserve">lbina Gazizullovna Valieva, </w:t>
      </w:r>
    </w:p>
    <w:p w:rsidR="00390251" w:rsidRDefault="00390251" w:rsidP="00390251">
      <w:pPr>
        <w:rPr>
          <w:rFonts w:ascii="Times New Roman" w:hAnsi="Times New Roman" w:cs="Times New Roman"/>
          <w:b/>
          <w:sz w:val="28"/>
          <w:szCs w:val="28"/>
        </w:rPr>
      </w:pPr>
      <w:r>
        <w:rPr>
          <w:rFonts w:ascii="Times New Roman" w:hAnsi="Times New Roman" w:cs="Times New Roman"/>
          <w:b/>
          <w:sz w:val="28"/>
          <w:szCs w:val="28"/>
        </w:rPr>
        <w:t xml:space="preserve">                                                                 Doctor of </w:t>
      </w:r>
      <w:r w:rsidR="00075538">
        <w:rPr>
          <w:rFonts w:ascii="Times New Roman" w:hAnsi="Times New Roman" w:cs="Times New Roman"/>
          <w:b/>
          <w:sz w:val="28"/>
          <w:szCs w:val="28"/>
        </w:rPr>
        <w:t xml:space="preserve">Philological </w:t>
      </w:r>
      <w:r>
        <w:rPr>
          <w:rFonts w:ascii="Times New Roman" w:hAnsi="Times New Roman" w:cs="Times New Roman"/>
          <w:b/>
          <w:sz w:val="28"/>
          <w:szCs w:val="28"/>
        </w:rPr>
        <w:t xml:space="preserve"> Science</w:t>
      </w:r>
      <w:r w:rsidR="00075538">
        <w:rPr>
          <w:rFonts w:ascii="Times New Roman" w:hAnsi="Times New Roman" w:cs="Times New Roman"/>
          <w:b/>
          <w:sz w:val="28"/>
          <w:szCs w:val="28"/>
        </w:rPr>
        <w:t xml:space="preserve">s, </w:t>
      </w:r>
      <w:r>
        <w:rPr>
          <w:rFonts w:ascii="Times New Roman" w:hAnsi="Times New Roman" w:cs="Times New Roman"/>
          <w:b/>
          <w:sz w:val="28"/>
          <w:szCs w:val="28"/>
        </w:rPr>
        <w:t xml:space="preserve"> </w:t>
      </w:r>
    </w:p>
    <w:p w:rsidR="00AC1B42" w:rsidRDefault="00390251" w:rsidP="00390251">
      <w:pPr>
        <w:rPr>
          <w:rFonts w:ascii="Times New Roman" w:hAnsi="Times New Roman" w:cs="Times New Roman"/>
          <w:b/>
          <w:sz w:val="28"/>
          <w:szCs w:val="28"/>
        </w:rPr>
      </w:pPr>
      <w:r>
        <w:rPr>
          <w:rFonts w:ascii="Times New Roman" w:hAnsi="Times New Roman" w:cs="Times New Roman"/>
          <w:b/>
          <w:sz w:val="28"/>
          <w:szCs w:val="28"/>
        </w:rPr>
        <w:t xml:space="preserve"> </w:t>
      </w:r>
      <w:r w:rsidR="00AC1B4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1B42">
        <w:rPr>
          <w:rFonts w:ascii="Times New Roman" w:hAnsi="Times New Roman" w:cs="Times New Roman"/>
          <w:b/>
          <w:sz w:val="28"/>
          <w:szCs w:val="28"/>
        </w:rPr>
        <w:t>Director of the International Research Centre, Bulgaria</w:t>
      </w:r>
    </w:p>
    <w:p w:rsidR="006B6F71" w:rsidRDefault="006B6F71" w:rsidP="00A24C7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75538">
        <w:rPr>
          <w:rFonts w:ascii="Times New Roman" w:hAnsi="Times New Roman" w:cs="Times New Roman"/>
          <w:b/>
          <w:sz w:val="28"/>
          <w:szCs w:val="28"/>
        </w:rPr>
        <w:t xml:space="preserve">                </w:t>
      </w:r>
      <w:hyperlink r:id="rId7" w:history="1">
        <w:r w:rsidRPr="00CE4ED8">
          <w:rPr>
            <w:rStyle w:val="a3"/>
            <w:rFonts w:ascii="Times New Roman" w:hAnsi="Times New Roman" w:cs="Times New Roman"/>
            <w:b/>
            <w:sz w:val="28"/>
            <w:szCs w:val="28"/>
          </w:rPr>
          <w:t>albvalieva5@gmail.com</w:t>
        </w:r>
      </w:hyperlink>
    </w:p>
    <w:p w:rsidR="00075538" w:rsidRPr="00A574A1" w:rsidRDefault="00075538" w:rsidP="00A24C72">
      <w:pPr>
        <w:jc w:val="both"/>
        <w:rPr>
          <w:rFonts w:ascii="Times New Roman" w:hAnsi="Times New Roman" w:cs="Times New Roman"/>
          <w:b/>
          <w:sz w:val="28"/>
          <w:szCs w:val="28"/>
        </w:rPr>
      </w:pPr>
    </w:p>
    <w:p w:rsidR="009761FC" w:rsidRDefault="009761FC" w:rsidP="00A24C72">
      <w:pPr>
        <w:jc w:val="both"/>
        <w:rPr>
          <w:rFonts w:ascii="Times New Roman" w:hAnsi="Times New Roman" w:cs="Times New Roman"/>
          <w:sz w:val="28"/>
          <w:szCs w:val="28"/>
        </w:rPr>
      </w:pPr>
      <w:r>
        <w:rPr>
          <w:rFonts w:ascii="Times New Roman" w:hAnsi="Times New Roman" w:cs="Times New Roman"/>
          <w:sz w:val="28"/>
          <w:szCs w:val="28"/>
        </w:rPr>
        <w:t xml:space="preserve">      </w:t>
      </w:r>
      <w:r w:rsidR="00717C06" w:rsidRPr="00717C06">
        <w:rPr>
          <w:rFonts w:ascii="Times New Roman" w:hAnsi="Times New Roman" w:cs="Times New Roman"/>
          <w:sz w:val="28"/>
          <w:szCs w:val="28"/>
          <w:lang w:val="tt-RU"/>
        </w:rPr>
        <w:t>The earli</w:t>
      </w:r>
      <w:r w:rsidR="009B33EC">
        <w:rPr>
          <w:rFonts w:ascii="Times New Roman" w:hAnsi="Times New Roman" w:cs="Times New Roman"/>
          <w:sz w:val="28"/>
          <w:szCs w:val="28"/>
          <w:lang w:val="tt-RU"/>
        </w:rPr>
        <w:t>est movement of Tatars to Dobru</w:t>
      </w:r>
      <w:r w:rsidR="007C024C">
        <w:rPr>
          <w:rFonts w:ascii="Times New Roman" w:hAnsi="Times New Roman" w:cs="Times New Roman"/>
          <w:sz w:val="28"/>
          <w:szCs w:val="28"/>
        </w:rPr>
        <w:t>dj</w:t>
      </w:r>
      <w:r w:rsidR="009B33EC">
        <w:rPr>
          <w:rFonts w:ascii="Times New Roman" w:hAnsi="Times New Roman" w:cs="Times New Roman"/>
          <w:sz w:val="28"/>
          <w:szCs w:val="28"/>
        </w:rPr>
        <w:t xml:space="preserve">a  </w:t>
      </w:r>
      <w:r w:rsidR="00717C06" w:rsidRPr="00717C06">
        <w:rPr>
          <w:rFonts w:ascii="Times New Roman" w:hAnsi="Times New Roman" w:cs="Times New Roman"/>
          <w:sz w:val="28"/>
          <w:szCs w:val="28"/>
          <w:lang w:val="tt-RU"/>
        </w:rPr>
        <w:t>a coincided with the crumbling of the Empire of the Golden Horde during the fourteenth century. Sporadically over the next several centuries groups of Tatars from Russia, the Crimea, and the Caucasus would continu</w:t>
      </w:r>
      <w:r w:rsidR="007C024C">
        <w:rPr>
          <w:rFonts w:ascii="Times New Roman" w:hAnsi="Times New Roman" w:cs="Times New Roman"/>
          <w:sz w:val="28"/>
          <w:szCs w:val="28"/>
          <w:lang w:val="tt-RU"/>
        </w:rPr>
        <w:t>e to arrive and settle in Dobru</w:t>
      </w:r>
      <w:r w:rsidR="007C024C">
        <w:rPr>
          <w:rFonts w:ascii="Times New Roman" w:hAnsi="Times New Roman" w:cs="Times New Roman"/>
          <w:sz w:val="28"/>
          <w:szCs w:val="28"/>
        </w:rPr>
        <w:t>dja</w:t>
      </w:r>
      <w:r w:rsidR="00717C06" w:rsidRPr="00717C06">
        <w:rPr>
          <w:rFonts w:ascii="Times New Roman" w:hAnsi="Times New Roman" w:cs="Times New Roman"/>
          <w:sz w:val="28"/>
          <w:szCs w:val="28"/>
          <w:lang w:val="tt-RU"/>
        </w:rPr>
        <w:t xml:space="preserve">. </w:t>
      </w:r>
      <w:r w:rsidR="005C0706" w:rsidRPr="005C0706">
        <w:rPr>
          <w:rFonts w:ascii="Times New Roman" w:hAnsi="Times New Roman" w:cs="Times New Roman"/>
          <w:sz w:val="28"/>
          <w:szCs w:val="28"/>
        </w:rPr>
        <w:t>The wars between the Ottomans and the Russians from 1768 to 18</w:t>
      </w:r>
      <w:r w:rsidR="007C024C">
        <w:rPr>
          <w:rFonts w:ascii="Times New Roman" w:hAnsi="Times New Roman" w:cs="Times New Roman"/>
          <w:sz w:val="28"/>
          <w:szCs w:val="28"/>
        </w:rPr>
        <w:t>29 were largely fought in Dobrudja</w:t>
      </w:r>
      <w:r w:rsidR="005C0706" w:rsidRPr="005C0706">
        <w:rPr>
          <w:rFonts w:ascii="Times New Roman" w:hAnsi="Times New Roman" w:cs="Times New Roman"/>
          <w:sz w:val="28"/>
          <w:szCs w:val="28"/>
        </w:rPr>
        <w:t>. These wars were disastrous for the agricultural economy</w:t>
      </w:r>
      <w:r w:rsidR="007C024C">
        <w:rPr>
          <w:rFonts w:ascii="Times New Roman" w:hAnsi="Times New Roman" w:cs="Times New Roman"/>
          <w:sz w:val="28"/>
          <w:szCs w:val="28"/>
        </w:rPr>
        <w:t xml:space="preserve"> and the population of the area</w:t>
      </w:r>
      <w:r w:rsidR="005C0706" w:rsidRPr="005C0706">
        <w:rPr>
          <w:rFonts w:ascii="Times New Roman" w:hAnsi="Times New Roman" w:cs="Times New Roman"/>
          <w:sz w:val="28"/>
          <w:szCs w:val="28"/>
        </w:rPr>
        <w:t>. In the 1850s the Ottoman government felt a need to advertise in European newspapers for potential immigrants to settle in D</w:t>
      </w:r>
      <w:r w:rsidR="005C0706">
        <w:rPr>
          <w:rFonts w:ascii="Times New Roman" w:hAnsi="Times New Roman" w:cs="Times New Roman"/>
          <w:sz w:val="28"/>
          <w:szCs w:val="28"/>
        </w:rPr>
        <w:t>obru</w:t>
      </w:r>
      <w:r w:rsidR="007C024C">
        <w:rPr>
          <w:rFonts w:ascii="Times New Roman" w:hAnsi="Times New Roman" w:cs="Times New Roman"/>
          <w:sz w:val="28"/>
          <w:szCs w:val="28"/>
        </w:rPr>
        <w:t>d</w:t>
      </w:r>
      <w:r w:rsidR="005C0706">
        <w:rPr>
          <w:rFonts w:ascii="Times New Roman" w:hAnsi="Times New Roman" w:cs="Times New Roman"/>
          <w:sz w:val="28"/>
          <w:szCs w:val="28"/>
        </w:rPr>
        <w:t>j</w:t>
      </w:r>
      <w:r w:rsidR="005C0706" w:rsidRPr="005C0706">
        <w:rPr>
          <w:rFonts w:ascii="Times New Roman" w:hAnsi="Times New Roman" w:cs="Times New Roman"/>
          <w:sz w:val="28"/>
          <w:szCs w:val="28"/>
        </w:rPr>
        <w:t>a, “</w:t>
      </w:r>
      <w:r w:rsidR="005C0706" w:rsidRPr="00C262B8">
        <w:rPr>
          <w:rFonts w:ascii="Times New Roman" w:hAnsi="Times New Roman" w:cs="Times New Roman"/>
          <w:i/>
          <w:sz w:val="28"/>
          <w:szCs w:val="28"/>
        </w:rPr>
        <w:t>promising them land for agriculture, tax exemptions, and a variety of re</w:t>
      </w:r>
      <w:r w:rsidRPr="00C262B8">
        <w:rPr>
          <w:rFonts w:ascii="Times New Roman" w:hAnsi="Times New Roman" w:cs="Times New Roman"/>
          <w:i/>
          <w:sz w:val="28"/>
          <w:szCs w:val="28"/>
        </w:rPr>
        <w:t>ligious and cultural incentives</w:t>
      </w:r>
      <w:r w:rsidR="005C0706" w:rsidRPr="005C0706">
        <w:rPr>
          <w:rFonts w:ascii="Times New Roman" w:hAnsi="Times New Roman" w:cs="Times New Roman"/>
          <w:sz w:val="28"/>
          <w:szCs w:val="28"/>
        </w:rPr>
        <w:t>”</w:t>
      </w:r>
      <w:r>
        <w:rPr>
          <w:rFonts w:ascii="Times New Roman" w:hAnsi="Times New Roman" w:cs="Times New Roman"/>
          <w:sz w:val="28"/>
          <w:szCs w:val="28"/>
        </w:rPr>
        <w:t xml:space="preserve">. </w:t>
      </w:r>
      <w:r w:rsidR="00F964DA" w:rsidRPr="00F964DA">
        <w:rPr>
          <w:rFonts w:ascii="Times New Roman" w:hAnsi="Times New Roman" w:cs="Times New Roman"/>
          <w:sz w:val="28"/>
          <w:szCs w:val="28"/>
        </w:rPr>
        <w:t>According to the archive sources, as newly settled citizens of the Ottoman Empire, the Tatars received land that they can cultivate, and in most cases this was done with the forced labor of the local population</w:t>
      </w:r>
      <w:r w:rsidR="00F964DA">
        <w:rPr>
          <w:rFonts w:ascii="Times New Roman" w:hAnsi="Times New Roman" w:cs="Times New Roman"/>
          <w:sz w:val="28"/>
          <w:szCs w:val="28"/>
        </w:rPr>
        <w:t xml:space="preserve">. </w:t>
      </w:r>
    </w:p>
    <w:p w:rsidR="000116B3" w:rsidRDefault="00F964DA" w:rsidP="00717C06">
      <w:pPr>
        <w:jc w:val="both"/>
        <w:rPr>
          <w:rFonts w:ascii="Times New Roman" w:hAnsi="Times New Roman" w:cs="Times New Roman"/>
          <w:sz w:val="28"/>
          <w:szCs w:val="28"/>
        </w:rPr>
      </w:pPr>
      <w:r w:rsidRPr="00F964DA">
        <w:rPr>
          <w:rFonts w:ascii="Times New Roman" w:hAnsi="Times New Roman" w:cs="Times New Roman"/>
          <w:sz w:val="28"/>
          <w:szCs w:val="28"/>
        </w:rPr>
        <w:t xml:space="preserve"> </w:t>
      </w:r>
      <w:r w:rsidR="009761FC">
        <w:rPr>
          <w:rFonts w:ascii="Times New Roman" w:hAnsi="Times New Roman" w:cs="Times New Roman"/>
          <w:sz w:val="28"/>
          <w:szCs w:val="28"/>
        </w:rPr>
        <w:t xml:space="preserve">    </w:t>
      </w:r>
      <w:r w:rsidR="00E04816" w:rsidRPr="00E04816">
        <w:rPr>
          <w:rFonts w:ascii="Times New Roman" w:hAnsi="Times New Roman" w:cs="Times New Roman"/>
          <w:sz w:val="28"/>
          <w:szCs w:val="28"/>
        </w:rPr>
        <w:t>The emigration of Tatars from Crimea and the northern Caucasus as well as Circassians from the Caucasus ch</w:t>
      </w:r>
      <w:r w:rsidR="00E04816">
        <w:rPr>
          <w:rFonts w:ascii="Times New Roman" w:hAnsi="Times New Roman" w:cs="Times New Roman"/>
          <w:sz w:val="28"/>
          <w:szCs w:val="28"/>
        </w:rPr>
        <w:t>anged the ethnic composition of</w:t>
      </w:r>
      <w:r w:rsidR="007C024C">
        <w:rPr>
          <w:rFonts w:ascii="Times New Roman" w:hAnsi="Times New Roman" w:cs="Times New Roman"/>
          <w:sz w:val="28"/>
          <w:szCs w:val="28"/>
        </w:rPr>
        <w:t xml:space="preserve"> Dobrudj</w:t>
      </w:r>
      <w:r w:rsidR="00E04816" w:rsidRPr="00E04816">
        <w:rPr>
          <w:rFonts w:ascii="Times New Roman" w:hAnsi="Times New Roman" w:cs="Times New Roman"/>
          <w:sz w:val="28"/>
          <w:szCs w:val="28"/>
        </w:rPr>
        <w:t xml:space="preserve">a considerably. Even prior to the Crimean war the population of </w:t>
      </w:r>
      <w:r w:rsidR="00C87AA8">
        <w:rPr>
          <w:rFonts w:ascii="Times New Roman" w:hAnsi="Times New Roman" w:cs="Times New Roman"/>
          <w:sz w:val="28"/>
          <w:szCs w:val="28"/>
        </w:rPr>
        <w:t>Dobrudja</w:t>
      </w:r>
      <w:r w:rsidR="00E04816" w:rsidRPr="00E04816">
        <w:rPr>
          <w:rFonts w:ascii="Times New Roman" w:hAnsi="Times New Roman" w:cs="Times New Roman"/>
          <w:sz w:val="28"/>
          <w:szCs w:val="28"/>
        </w:rPr>
        <w:t xml:space="preserve"> was largely Muslim. The settlement of Tata</w:t>
      </w:r>
      <w:r w:rsidR="00C262B8">
        <w:rPr>
          <w:rFonts w:ascii="Times New Roman" w:hAnsi="Times New Roman" w:cs="Times New Roman"/>
          <w:sz w:val="28"/>
          <w:szCs w:val="28"/>
        </w:rPr>
        <w:t xml:space="preserve">rs from Crimea and Circassians </w:t>
      </w:r>
      <w:r w:rsidR="00E04816" w:rsidRPr="00E04816">
        <w:rPr>
          <w:rFonts w:ascii="Times New Roman" w:hAnsi="Times New Roman" w:cs="Times New Roman"/>
          <w:sz w:val="28"/>
          <w:szCs w:val="28"/>
        </w:rPr>
        <w:t>from the north Caucasus during and following the Crimean War strengthe</w:t>
      </w:r>
      <w:r w:rsidR="007C024C">
        <w:rPr>
          <w:rFonts w:ascii="Times New Roman" w:hAnsi="Times New Roman" w:cs="Times New Roman"/>
          <w:sz w:val="28"/>
          <w:szCs w:val="28"/>
        </w:rPr>
        <w:t>ned the Muslim element in Dobrudj</w:t>
      </w:r>
      <w:r w:rsidR="00E04816" w:rsidRPr="00E04816">
        <w:rPr>
          <w:rFonts w:ascii="Times New Roman" w:hAnsi="Times New Roman" w:cs="Times New Roman"/>
          <w:sz w:val="28"/>
          <w:szCs w:val="28"/>
        </w:rPr>
        <w:t>a even further</w:t>
      </w:r>
      <w:r w:rsidR="00A574A1" w:rsidRPr="00A574A1">
        <w:rPr>
          <w:rFonts w:ascii="Times New Roman" w:hAnsi="Times New Roman" w:cs="Times New Roman"/>
          <w:sz w:val="28"/>
          <w:szCs w:val="28"/>
        </w:rPr>
        <w:t xml:space="preserve">. In some oral stories, there is a memory of seeking and restoring broken family ties. </w:t>
      </w:r>
      <w:r w:rsidR="000116B3" w:rsidRPr="000116B3">
        <w:rPr>
          <w:rFonts w:ascii="Times New Roman" w:hAnsi="Times New Roman" w:cs="Times New Roman"/>
          <w:sz w:val="28"/>
          <w:szCs w:val="28"/>
        </w:rPr>
        <w:t>The narratives told today about the migrations to the Balkans are part of the great tale of Tatar integration in the host environment and of the Tatars’ own contribution to its cultural and historical heritage.</w:t>
      </w:r>
    </w:p>
    <w:p w:rsidR="00717C06" w:rsidRPr="009761FC" w:rsidRDefault="000116B3" w:rsidP="00717C0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74A1" w:rsidRPr="00A574A1">
        <w:rPr>
          <w:rFonts w:ascii="Times New Roman" w:hAnsi="Times New Roman" w:cs="Times New Roman"/>
          <w:sz w:val="28"/>
          <w:szCs w:val="28"/>
        </w:rPr>
        <w:t>In many places, the Tatars built their settlements, neighborhoods and lived together with local Muslims and Christians</w:t>
      </w:r>
      <w:r w:rsidR="00C87AA8">
        <w:rPr>
          <w:rFonts w:ascii="Times New Roman" w:hAnsi="Times New Roman" w:cs="Times New Roman"/>
          <w:sz w:val="28"/>
          <w:szCs w:val="28"/>
        </w:rPr>
        <w:t>.</w:t>
      </w:r>
      <w:r w:rsidR="00C87AA8" w:rsidRPr="00C87AA8">
        <w:t xml:space="preserve"> </w:t>
      </w:r>
      <w:r w:rsidR="00C87AA8" w:rsidRPr="00C87AA8">
        <w:rPr>
          <w:rFonts w:ascii="Times New Roman" w:hAnsi="Times New Roman" w:cs="Times New Roman"/>
          <w:sz w:val="28"/>
          <w:szCs w:val="28"/>
        </w:rPr>
        <w:t>By setting them up in the new cultural environment, the conflict situation began gradually to fade away and complex processes of adaptation and integration started for the Tatars</w:t>
      </w:r>
      <w:r w:rsidR="00C262B8">
        <w:rPr>
          <w:rFonts w:ascii="Times New Roman" w:hAnsi="Times New Roman" w:cs="Times New Roman"/>
          <w:sz w:val="28"/>
          <w:szCs w:val="28"/>
        </w:rPr>
        <w:t xml:space="preserve">. </w:t>
      </w:r>
      <w:r w:rsidR="00C87AA8">
        <w:rPr>
          <w:rFonts w:ascii="Times New Roman" w:hAnsi="Times New Roman" w:cs="Times New Roman"/>
          <w:sz w:val="28"/>
          <w:szCs w:val="28"/>
        </w:rPr>
        <w:t xml:space="preserve"> </w:t>
      </w:r>
      <w:r w:rsidR="00A24C72" w:rsidRPr="00A24C72">
        <w:rPr>
          <w:rFonts w:ascii="Times New Roman" w:hAnsi="Times New Roman" w:cs="Times New Roman"/>
          <w:sz w:val="28"/>
          <w:szCs w:val="28"/>
        </w:rPr>
        <w:t>In the early 1960s the Bulgarian government was concerned enough about this trend that it took measures to counteract it. In April 1962 the Politburo approved “Measures against the Turkish Self-Identification of Gypsies, Tatars and Bulgarians Professing the Mohammedan Religion,” and recommended steps to encourage Bulgarian identity formation among Tatars and Muslim Gypsies.</w:t>
      </w:r>
      <w:r w:rsidR="00E61EBC">
        <w:rPr>
          <w:rFonts w:ascii="Times New Roman" w:hAnsi="Times New Roman" w:cs="Times New Roman"/>
          <w:sz w:val="28"/>
          <w:szCs w:val="28"/>
        </w:rPr>
        <w:t xml:space="preserve"> </w:t>
      </w:r>
      <w:r w:rsidR="00717C06" w:rsidRPr="00717C06">
        <w:rPr>
          <w:rFonts w:ascii="Times New Roman" w:hAnsi="Times New Roman" w:cs="Times New Roman"/>
          <w:sz w:val="28"/>
          <w:szCs w:val="28"/>
          <w:lang w:val="tt-RU"/>
        </w:rPr>
        <w:t>The specific recommendations included developing detailed instructions for people working in registry offices “that religion and personal names are not criteria for nationality</w:t>
      </w:r>
      <w:r w:rsidR="009761FC">
        <w:rPr>
          <w:rFonts w:ascii="Times New Roman" w:hAnsi="Times New Roman" w:cs="Times New Roman"/>
          <w:sz w:val="28"/>
          <w:szCs w:val="28"/>
        </w:rPr>
        <w:t>…”</w:t>
      </w:r>
      <w:r w:rsidR="00717C06" w:rsidRPr="00717C06">
        <w:rPr>
          <w:rFonts w:ascii="Times New Roman" w:hAnsi="Times New Roman" w:cs="Times New Roman"/>
          <w:sz w:val="28"/>
          <w:szCs w:val="28"/>
          <w:lang w:val="tt-RU"/>
        </w:rPr>
        <w:t xml:space="preserve">. </w:t>
      </w:r>
    </w:p>
    <w:p w:rsidR="00E04816" w:rsidRPr="00674386" w:rsidRDefault="00E04816" w:rsidP="00717C06">
      <w:pPr>
        <w:jc w:val="both"/>
        <w:rPr>
          <w:rFonts w:ascii="Times New Roman" w:hAnsi="Times New Roman" w:cs="Times New Roman"/>
          <w:sz w:val="28"/>
          <w:szCs w:val="28"/>
        </w:rPr>
      </w:pP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lang w:val="ru-RU"/>
        </w:rPr>
        <w:t xml:space="preserve">ЭТНОКУЛЬТУРНАЯ СПЕЦИФИКА </w:t>
      </w:r>
      <w:proofErr w:type="gramStart"/>
      <w:r w:rsidRPr="00674386">
        <w:rPr>
          <w:rFonts w:ascii="Times New Roman" w:hAnsi="Times New Roman" w:cs="Times New Roman"/>
          <w:sz w:val="28"/>
          <w:szCs w:val="28"/>
          <w:lang w:val="ru-RU"/>
        </w:rPr>
        <w:t>ТЮРКИ-МУСУЛЬМАН</w:t>
      </w:r>
      <w:proofErr w:type="gramEnd"/>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ОБЩЕСТВА ДОБРУДЖИ: ИСТОРИЯ И СОВРЕМЕННОСТЬ</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Валиева Альбина Газизулловна,</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Доктор филологических наук,</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Директор Международного исследовательского центра, Болгария</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albvalieva</w:t>
      </w:r>
      <w:r w:rsidRPr="00674386">
        <w:rPr>
          <w:rFonts w:ascii="Times New Roman" w:hAnsi="Times New Roman" w:cs="Times New Roman"/>
          <w:sz w:val="28"/>
          <w:szCs w:val="28"/>
          <w:lang w:val="ru-RU"/>
        </w:rPr>
        <w:t>5@</w:t>
      </w:r>
      <w:r w:rsidRPr="00674386">
        <w:rPr>
          <w:rFonts w:ascii="Times New Roman" w:hAnsi="Times New Roman" w:cs="Times New Roman"/>
          <w:sz w:val="28"/>
          <w:szCs w:val="28"/>
        </w:rPr>
        <w:t>gmail</w:t>
      </w:r>
      <w:r w:rsidRPr="00674386">
        <w:rPr>
          <w:rFonts w:ascii="Times New Roman" w:hAnsi="Times New Roman" w:cs="Times New Roman"/>
          <w:sz w:val="28"/>
          <w:szCs w:val="28"/>
          <w:lang w:val="ru-RU"/>
        </w:rPr>
        <w:t>.</w:t>
      </w:r>
      <w:r w:rsidRPr="00674386">
        <w:rPr>
          <w:rFonts w:ascii="Times New Roman" w:hAnsi="Times New Roman" w:cs="Times New Roman"/>
          <w:sz w:val="28"/>
          <w:szCs w:val="28"/>
        </w:rPr>
        <w:t>com</w:t>
      </w:r>
    </w:p>
    <w:p w:rsidR="00674386" w:rsidRPr="00674386" w:rsidRDefault="00674386" w:rsidP="00674386">
      <w:pPr>
        <w:jc w:val="both"/>
        <w:rPr>
          <w:rFonts w:ascii="Times New Roman" w:hAnsi="Times New Roman" w:cs="Times New Roman"/>
          <w:sz w:val="28"/>
          <w:szCs w:val="28"/>
          <w:lang w:val="ru-RU"/>
        </w:rPr>
      </w:pP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 xml:space="preserve">Самое раннее движение татар в Добруджу совпало с разрушением Империи Золотой Орды в четырнадцатом веке. Спорадически в течение следующих нескольких столетий группы татар из России, Крыма и Кавказа продолжали бы прибывать и оседать в Добрудже. Войны между османами и русскими с 1768 по 1829 годы велись в основном в Добрудже. Эти войны были катастрофическими для сельского хозяйства и населения области. В 1850-х годах османское правительство почувствовало необходимость рекламировать в европейских газетах информацию о потенциальных </w:t>
      </w:r>
      <w:r w:rsidRPr="00674386">
        <w:rPr>
          <w:rFonts w:ascii="Times New Roman" w:hAnsi="Times New Roman" w:cs="Times New Roman"/>
          <w:sz w:val="28"/>
          <w:szCs w:val="28"/>
          <w:lang w:val="ru-RU"/>
        </w:rPr>
        <w:lastRenderedPageBreak/>
        <w:t>иммигрантах для поселения в Добрудже, «обещая им землю для сельского хозяйства, освобождение от налогов и различные религиозные и культурные стимулы». Согласно архивным источникам, татары, будучи недавно оседлыми гражданами Османской империи, получили землю, которую они могут обрабатывать, и в большинстве случаев это было сделано с помощью принудительного труда местного населения.</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Эмиграция татар из Крыма и Северного Кавказа, а также черкесов с Кавказа значительно изменила этнический состав Добруджи. Еще до Крымской войны население Добруджи было в основном мусульманским. Поселение татар из Крыма и черкесов с Северного Кавказа во время и после Крымской войны еще более усилило мусульманский элемент в Добрудже. В некоторых устных рассказах есть память о поиске и восстановлении разорванных семейных связей. Рассказы, рассказанные сегодня о миграции на Балканы, являются частью великой истории о татарской интеграции в принимающей среде и о собственном вкладе татар в его культурное и историческое наследие.</w:t>
      </w:r>
    </w:p>
    <w:p w:rsidR="00674386" w:rsidRPr="00674386" w:rsidRDefault="00674386" w:rsidP="00674386">
      <w:pPr>
        <w:jc w:val="both"/>
        <w:rPr>
          <w:rFonts w:ascii="Times New Roman" w:hAnsi="Times New Roman" w:cs="Times New Roman"/>
          <w:sz w:val="28"/>
          <w:szCs w:val="28"/>
          <w:lang w:val="ru-RU"/>
        </w:rPr>
      </w:pPr>
      <w:r w:rsidRPr="00674386">
        <w:rPr>
          <w:rFonts w:ascii="Times New Roman" w:hAnsi="Times New Roman" w:cs="Times New Roman"/>
          <w:sz w:val="28"/>
          <w:szCs w:val="28"/>
        </w:rPr>
        <w:t>     </w:t>
      </w:r>
      <w:r w:rsidRPr="00674386">
        <w:rPr>
          <w:rFonts w:ascii="Times New Roman" w:hAnsi="Times New Roman" w:cs="Times New Roman"/>
          <w:sz w:val="28"/>
          <w:szCs w:val="28"/>
          <w:lang w:val="ru-RU"/>
        </w:rPr>
        <w:t>Во многих местах татары строили свои поселения, кварталы и жили вместе с местными мусульманами и христианами. Создавая их в новой культурной среде, конфликтная ситуация начала постепенно исчезать, и для татар начались сложные процессы адаптации и интеграции. В начале 1960-х годов болгарское правительство было достаточно обеспокоено этой тенденцией, что оно приняло меры для противодействия ей. В апреле 1962 г. Политбюро одобрило «Меры против самоидентификации цыган, татар и болгар в Турции, исповедующих мусульманскую религию», и рекомендовало шаги по поощрению формирования болгарской идентичности среди татар и мусульманских цыган. Конкретные рекомендации включали разработку подробных инструкций для людей, работающих в ЗАГСах, «что религия и личные имена не являются критериями национальности…».</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ETNOKUL'TURNAYA SPETSIFIKA TYURKI-MUSUL'MAN</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OBSHCHESTVA DOBRUDZHI: ISTORIYA I SOVREMENNOST'</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xml:space="preserve">                                                                      Valiyeva </w:t>
      </w:r>
      <w:proofErr w:type="spellStart"/>
      <w:r w:rsidRPr="00674386">
        <w:rPr>
          <w:rFonts w:ascii="Times New Roman" w:hAnsi="Times New Roman" w:cs="Times New Roman"/>
          <w:sz w:val="28"/>
          <w:szCs w:val="28"/>
        </w:rPr>
        <w:t>Al'bina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Gazizullovna</w:t>
      </w:r>
      <w:proofErr w:type="spellEnd"/>
      <w:r w:rsidRPr="00674386">
        <w:rPr>
          <w:rFonts w:ascii="Times New Roman" w:hAnsi="Times New Roman" w:cs="Times New Roman"/>
          <w:sz w:val="28"/>
          <w:szCs w:val="28"/>
        </w:rPr>
        <w:t>,</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lastRenderedPageBreak/>
        <w:t xml:space="preserve">                                                                 Doktor </w:t>
      </w:r>
      <w:proofErr w:type="spellStart"/>
      <w:r w:rsidRPr="00674386">
        <w:rPr>
          <w:rFonts w:ascii="Times New Roman" w:hAnsi="Times New Roman" w:cs="Times New Roman"/>
          <w:sz w:val="28"/>
          <w:szCs w:val="28"/>
        </w:rPr>
        <w:t>filologicheskikh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nauk</w:t>
      </w:r>
      <w:proofErr w:type="spellEnd"/>
      <w:r w:rsidRPr="00674386">
        <w:rPr>
          <w:rFonts w:ascii="Times New Roman" w:hAnsi="Times New Roman" w:cs="Times New Roman"/>
          <w:sz w:val="28"/>
          <w:szCs w:val="28"/>
        </w:rPr>
        <w:t>,</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w:t>
      </w:r>
      <w:proofErr w:type="spellStart"/>
      <w:r w:rsidRPr="00674386">
        <w:rPr>
          <w:rFonts w:ascii="Times New Roman" w:hAnsi="Times New Roman" w:cs="Times New Roman"/>
          <w:sz w:val="28"/>
          <w:szCs w:val="28"/>
        </w:rPr>
        <w:t>Direktor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Mezhdunarodnogo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issledovatel'skogo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tsentra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Bolgariya</w:t>
      </w:r>
      <w:proofErr w:type="spellEnd"/>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albvalieva5@gmail.com</w:t>
      </w:r>
    </w:p>
    <w:p w:rsidR="00674386" w:rsidRPr="00674386" w:rsidRDefault="00674386" w:rsidP="00674386">
      <w:pPr>
        <w:jc w:val="both"/>
        <w:rPr>
          <w:rFonts w:ascii="Times New Roman" w:hAnsi="Times New Roman" w:cs="Times New Roman"/>
          <w:sz w:val="28"/>
          <w:szCs w:val="28"/>
        </w:rPr>
      </w:pP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w:t>
      </w:r>
      <w:proofErr w:type="spellStart"/>
      <w:proofErr w:type="gramStart"/>
      <w:r w:rsidRPr="00674386">
        <w:rPr>
          <w:rFonts w:ascii="Times New Roman" w:hAnsi="Times New Roman" w:cs="Times New Roman"/>
          <w:sz w:val="28"/>
          <w:szCs w:val="28"/>
        </w:rPr>
        <w:t>Samoye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ranneye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dvizheniye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Dobrudzhu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sovpalo</w:t>
      </w:r>
      <w:proofErr w:type="spellEnd"/>
      <w:r w:rsidRPr="00674386">
        <w:rPr>
          <w:rFonts w:ascii="Times New Roman" w:hAnsi="Times New Roman" w:cs="Times New Roman"/>
          <w:sz w:val="28"/>
          <w:szCs w:val="28"/>
        </w:rPr>
        <w:t xml:space="preserve"> s </w:t>
      </w:r>
      <w:proofErr w:type="spellStart"/>
      <w:r w:rsidRPr="00674386">
        <w:rPr>
          <w:rFonts w:ascii="Times New Roman" w:hAnsi="Times New Roman" w:cs="Times New Roman"/>
          <w:sz w:val="28"/>
          <w:szCs w:val="28"/>
        </w:rPr>
        <w:t>razrusheniyem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Imperii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Zolotoy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Ordy</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chetyrnadtsatom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veke</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Sporadicheski</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techeniye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sleduyushchikh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neskol'kikh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stoletiy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gruppy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iz</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Rossii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Kryma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Kavkaza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prodolzhali</w:t>
      </w:r>
      <w:proofErr w:type="spellEnd"/>
      <w:r w:rsidRPr="00674386">
        <w:rPr>
          <w:rFonts w:ascii="Times New Roman" w:hAnsi="Times New Roman" w:cs="Times New Roman"/>
          <w:sz w:val="28"/>
          <w:szCs w:val="28"/>
        </w:rPr>
        <w:t xml:space="preserve"> by </w:t>
      </w:r>
      <w:proofErr w:type="spellStart"/>
      <w:r w:rsidRPr="00674386">
        <w:rPr>
          <w:rFonts w:ascii="Times New Roman" w:hAnsi="Times New Roman" w:cs="Times New Roman"/>
          <w:sz w:val="28"/>
          <w:szCs w:val="28"/>
        </w:rPr>
        <w:t>pribyvat</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osedat</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Dobrudzhe</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Voyny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mezhdu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osmanami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russkimi</w:t>
      </w:r>
      <w:proofErr w:type="spellEnd"/>
      <w:r w:rsidRPr="00674386">
        <w:rPr>
          <w:rFonts w:ascii="Times New Roman" w:hAnsi="Times New Roman" w:cs="Times New Roman"/>
          <w:sz w:val="28"/>
          <w:szCs w:val="28"/>
        </w:rPr>
        <w:t xml:space="preserve"> s 1768 </w:t>
      </w:r>
      <w:proofErr w:type="spellStart"/>
      <w:r w:rsidRPr="00674386">
        <w:rPr>
          <w:rFonts w:ascii="Times New Roman" w:hAnsi="Times New Roman" w:cs="Times New Roman"/>
          <w:sz w:val="28"/>
          <w:szCs w:val="28"/>
        </w:rPr>
        <w:t>po</w:t>
      </w:r>
      <w:proofErr w:type="spellEnd"/>
      <w:r w:rsidRPr="00674386">
        <w:rPr>
          <w:rFonts w:ascii="Times New Roman" w:hAnsi="Times New Roman" w:cs="Times New Roman"/>
          <w:sz w:val="28"/>
          <w:szCs w:val="28"/>
        </w:rPr>
        <w:t xml:space="preserve"> 1829 </w:t>
      </w:r>
      <w:proofErr w:type="spellStart"/>
      <w:r w:rsidRPr="00674386">
        <w:rPr>
          <w:rFonts w:ascii="Times New Roman" w:hAnsi="Times New Roman" w:cs="Times New Roman"/>
          <w:sz w:val="28"/>
          <w:szCs w:val="28"/>
        </w:rPr>
        <w:t>gody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velis</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osnovnom</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Dobrudzhe</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Eti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voyny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byli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katastroficheskimi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dlya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sel'skogo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khozyaystva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naseleniya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oblasti</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V 1850-kh </w:t>
      </w:r>
      <w:proofErr w:type="spellStart"/>
      <w:r w:rsidRPr="00674386">
        <w:rPr>
          <w:rFonts w:ascii="Times New Roman" w:hAnsi="Times New Roman" w:cs="Times New Roman"/>
          <w:sz w:val="28"/>
          <w:szCs w:val="28"/>
        </w:rPr>
        <w:t>godakh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osmanskoye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pravitel'stvo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pochuvstvovalo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neobkhodimost</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reklamirovat</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yevropeyskikh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gazetakh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informatsiyu</w:t>
      </w:r>
      <w:proofErr w:type="spellEnd"/>
      <w:r w:rsidRPr="00674386">
        <w:rPr>
          <w:rFonts w:ascii="Times New Roman" w:hAnsi="Times New Roman" w:cs="Times New Roman"/>
          <w:sz w:val="28"/>
          <w:szCs w:val="28"/>
        </w:rPr>
        <w:t xml:space="preserve"> o </w:t>
      </w:r>
      <w:proofErr w:type="spellStart"/>
      <w:r w:rsidRPr="00674386">
        <w:rPr>
          <w:rFonts w:ascii="Times New Roman" w:hAnsi="Times New Roman" w:cs="Times New Roman"/>
          <w:sz w:val="28"/>
          <w:szCs w:val="28"/>
        </w:rPr>
        <w:t>potentsial'nykh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immigrantakh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dlya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poseleniya</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Dobrudzhe</w:t>
      </w:r>
      <w:proofErr w:type="spellEnd"/>
      <w:r w:rsidRPr="00674386">
        <w:rPr>
          <w:rFonts w:ascii="Times New Roman" w:hAnsi="Times New Roman" w:cs="Times New Roman"/>
          <w:sz w:val="28"/>
          <w:szCs w:val="28"/>
        </w:rPr>
        <w:t>, «</w:t>
      </w:r>
      <w:proofErr w:type="spellStart"/>
      <w:r w:rsidRPr="00674386">
        <w:rPr>
          <w:rFonts w:ascii="Times New Roman" w:hAnsi="Times New Roman" w:cs="Times New Roman"/>
          <w:sz w:val="28"/>
          <w:szCs w:val="28"/>
        </w:rPr>
        <w:t>obeshchaya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zemlyu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dlya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sel'skogo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khozyaystva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osvobozhdeniye</w:t>
      </w:r>
      <w:proofErr w:type="spell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ot</w:t>
      </w:r>
      <w:proofErr w:type="spellEnd"/>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nalogov</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razlichnyye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religioznyye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kul'turnyye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stimuly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Soglasno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arkhivnym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istochnikam</w:t>
      </w:r>
      <w:proofErr w:type="spell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tatary</w:t>
      </w:r>
      <w:proofErr w:type="spellEnd"/>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buduchi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nedavno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osedlymi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grazhdanami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Osmanskoy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imperii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poluchili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zemlyu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kotoruyu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oni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mogut</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obrabatyvat</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bol'shinstve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sluchayev</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eto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bylo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sdelano</w:t>
      </w:r>
      <w:proofErr w:type="spellEnd"/>
      <w:r w:rsidRPr="00674386">
        <w:rPr>
          <w:rFonts w:ascii="Times New Roman" w:hAnsi="Times New Roman" w:cs="Times New Roman"/>
          <w:sz w:val="28"/>
          <w:szCs w:val="28"/>
        </w:rPr>
        <w:t xml:space="preserve"> s </w:t>
      </w:r>
      <w:proofErr w:type="spellStart"/>
      <w:r w:rsidRPr="00674386">
        <w:rPr>
          <w:rFonts w:ascii="Times New Roman" w:hAnsi="Times New Roman" w:cs="Times New Roman"/>
          <w:sz w:val="28"/>
          <w:szCs w:val="28"/>
        </w:rPr>
        <w:t>pomoshch'yu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prinuditel'nogo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truda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mestnogo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naseleniya</w:t>
      </w:r>
      <w:proofErr w:type="spellEnd"/>
      <w:r w:rsidRPr="00674386">
        <w:rPr>
          <w:rFonts w:ascii="Times New Roman" w:hAnsi="Times New Roman" w:cs="Times New Roman"/>
          <w:sz w:val="28"/>
          <w:szCs w:val="28"/>
        </w:rPr>
        <w:t>.</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w:t>
      </w:r>
      <w:proofErr w:type="spellStart"/>
      <w:proofErr w:type="gramStart"/>
      <w:r w:rsidRPr="00674386">
        <w:rPr>
          <w:rFonts w:ascii="Times New Roman" w:hAnsi="Times New Roman" w:cs="Times New Roman"/>
          <w:sz w:val="28"/>
          <w:szCs w:val="28"/>
        </w:rPr>
        <w:t>Emigratsiya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iz</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Kryma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Severnogo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Kavkaza</w:t>
      </w:r>
      <w:proofErr w:type="spellEnd"/>
      <w:r w:rsidRPr="00674386">
        <w:rPr>
          <w:rFonts w:ascii="Times New Roman" w:hAnsi="Times New Roman" w:cs="Times New Roman"/>
          <w:sz w:val="28"/>
          <w:szCs w:val="28"/>
        </w:rPr>
        <w:t xml:space="preserve">, a </w:t>
      </w:r>
      <w:proofErr w:type="spellStart"/>
      <w:r w:rsidRPr="00674386">
        <w:rPr>
          <w:rFonts w:ascii="Times New Roman" w:hAnsi="Times New Roman" w:cs="Times New Roman"/>
          <w:sz w:val="28"/>
          <w:szCs w:val="28"/>
        </w:rPr>
        <w:t>takzhe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cherkesov</w:t>
      </w:r>
      <w:proofErr w:type="spellEnd"/>
      <w:r w:rsidRPr="00674386">
        <w:rPr>
          <w:rFonts w:ascii="Times New Roman" w:hAnsi="Times New Roman" w:cs="Times New Roman"/>
          <w:sz w:val="28"/>
          <w:szCs w:val="28"/>
        </w:rPr>
        <w:t xml:space="preserve"> s </w:t>
      </w:r>
      <w:proofErr w:type="spellStart"/>
      <w:r w:rsidRPr="00674386">
        <w:rPr>
          <w:rFonts w:ascii="Times New Roman" w:hAnsi="Times New Roman" w:cs="Times New Roman"/>
          <w:sz w:val="28"/>
          <w:szCs w:val="28"/>
        </w:rPr>
        <w:t>Kavkaza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znachitel'no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izmenila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etnicheskiy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sostav</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Dobrudzhi</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Yeshche</w:t>
      </w:r>
      <w:proofErr w:type="spellEnd"/>
      <w:r w:rsidRPr="00674386">
        <w:rPr>
          <w:rFonts w:ascii="Times New Roman" w:hAnsi="Times New Roman" w:cs="Times New Roman"/>
          <w:sz w:val="28"/>
          <w:szCs w:val="28"/>
        </w:rPr>
        <w:t xml:space="preserve"> do </w:t>
      </w:r>
      <w:proofErr w:type="spellStart"/>
      <w:r w:rsidRPr="00674386">
        <w:rPr>
          <w:rFonts w:ascii="Times New Roman" w:hAnsi="Times New Roman" w:cs="Times New Roman"/>
          <w:sz w:val="28"/>
          <w:szCs w:val="28"/>
        </w:rPr>
        <w:t>Krymskoy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voyny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naseleniye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Dobrudzhi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bylo</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osnovnom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musul'manskim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Poseleniye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iz</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Kryma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cherkesov</w:t>
      </w:r>
      <w:proofErr w:type="spellEnd"/>
      <w:r w:rsidRPr="00674386">
        <w:rPr>
          <w:rFonts w:ascii="Times New Roman" w:hAnsi="Times New Roman" w:cs="Times New Roman"/>
          <w:sz w:val="28"/>
          <w:szCs w:val="28"/>
        </w:rPr>
        <w:t xml:space="preserve"> s </w:t>
      </w:r>
      <w:proofErr w:type="spellStart"/>
      <w:r w:rsidRPr="00674386">
        <w:rPr>
          <w:rFonts w:ascii="Times New Roman" w:hAnsi="Times New Roman" w:cs="Times New Roman"/>
          <w:sz w:val="28"/>
          <w:szCs w:val="28"/>
        </w:rPr>
        <w:t>Severnogo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Kavkaza</w:t>
      </w:r>
      <w:proofErr w:type="spell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vo</w:t>
      </w:r>
      <w:proofErr w:type="spellEnd"/>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vremya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posle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Krymskoy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voyny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yeshche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boleye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usililo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musul'manskiy</w:t>
      </w:r>
      <w:proofErr w:type="spellEnd"/>
      <w:r w:rsidRPr="00674386">
        <w:rPr>
          <w:rFonts w:ascii="Times New Roman" w:hAnsi="Times New Roman" w:cs="Times New Roman"/>
          <w:sz w:val="28"/>
          <w:szCs w:val="28"/>
        </w:rPr>
        <w:t xml:space="preserve"> element v </w:t>
      </w:r>
      <w:proofErr w:type="spellStart"/>
      <w:r w:rsidRPr="00674386">
        <w:rPr>
          <w:rFonts w:ascii="Times New Roman" w:hAnsi="Times New Roman" w:cs="Times New Roman"/>
          <w:sz w:val="28"/>
          <w:szCs w:val="28"/>
        </w:rPr>
        <w:t>Dobrudzhe</w:t>
      </w:r>
      <w:proofErr w:type="spellEnd"/>
      <w:r w:rsidRPr="00674386">
        <w:rPr>
          <w:rFonts w:ascii="Times New Roman" w:hAnsi="Times New Roman" w:cs="Times New Roman"/>
          <w:sz w:val="28"/>
          <w:szCs w:val="28"/>
        </w:rPr>
        <w:t xml:space="preserve">. </w:t>
      </w:r>
      <w:proofErr w:type="gramStart"/>
      <w:r w:rsidRPr="00674386">
        <w:rPr>
          <w:rFonts w:ascii="Times New Roman" w:hAnsi="Times New Roman" w:cs="Times New Roman"/>
          <w:sz w:val="28"/>
          <w:szCs w:val="28"/>
        </w:rPr>
        <w:t xml:space="preserve">V </w:t>
      </w:r>
      <w:proofErr w:type="spellStart"/>
      <w:r w:rsidRPr="00674386">
        <w:rPr>
          <w:rFonts w:ascii="Times New Roman" w:hAnsi="Times New Roman" w:cs="Times New Roman"/>
          <w:sz w:val="28"/>
          <w:szCs w:val="28"/>
        </w:rPr>
        <w:t>nekotorykh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ustnykh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rasskazakh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yest</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pamyat</w:t>
      </w:r>
      <w:proofErr w:type="spellEnd"/>
      <w:r w:rsidRPr="00674386">
        <w:rPr>
          <w:rFonts w:ascii="Times New Roman" w:hAnsi="Times New Roman" w:cs="Times New Roman"/>
          <w:sz w:val="28"/>
          <w:szCs w:val="28"/>
        </w:rPr>
        <w:t xml:space="preserve">' o </w:t>
      </w:r>
      <w:proofErr w:type="spellStart"/>
      <w:r w:rsidRPr="00674386">
        <w:rPr>
          <w:rFonts w:ascii="Times New Roman" w:hAnsi="Times New Roman" w:cs="Times New Roman"/>
          <w:sz w:val="28"/>
          <w:szCs w:val="28"/>
        </w:rPr>
        <w:t>poiske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vosstanovlenii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razorvannykh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semeynykh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svyazey</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Rasskazy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rasskazannyye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segodnya</w:t>
      </w:r>
      <w:proofErr w:type="spellEnd"/>
      <w:r w:rsidRPr="00674386">
        <w:rPr>
          <w:rFonts w:ascii="Times New Roman" w:hAnsi="Times New Roman" w:cs="Times New Roman"/>
          <w:sz w:val="28"/>
          <w:szCs w:val="28"/>
        </w:rPr>
        <w:t xml:space="preserve"> o </w:t>
      </w:r>
      <w:proofErr w:type="spellStart"/>
      <w:r w:rsidRPr="00674386">
        <w:rPr>
          <w:rFonts w:ascii="Times New Roman" w:hAnsi="Times New Roman" w:cs="Times New Roman"/>
          <w:sz w:val="28"/>
          <w:szCs w:val="28"/>
        </w:rPr>
        <w:t>migratsii</w:t>
      </w:r>
      <w:proofErr w:type="spell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na</w:t>
      </w:r>
      <w:proofErr w:type="spellEnd"/>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Balkany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yavlyayutsya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chast'yu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velikoy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istorii</w:t>
      </w:r>
      <w:proofErr w:type="spellEnd"/>
      <w:r w:rsidRPr="00674386">
        <w:rPr>
          <w:rFonts w:ascii="Times New Roman" w:hAnsi="Times New Roman" w:cs="Times New Roman"/>
          <w:sz w:val="28"/>
          <w:szCs w:val="28"/>
        </w:rPr>
        <w:t xml:space="preserve"> o </w:t>
      </w:r>
      <w:proofErr w:type="spellStart"/>
      <w:r w:rsidRPr="00674386">
        <w:rPr>
          <w:rFonts w:ascii="Times New Roman" w:hAnsi="Times New Roman" w:cs="Times New Roman"/>
          <w:sz w:val="28"/>
          <w:szCs w:val="28"/>
        </w:rPr>
        <w:t>tatarskoy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integratsii</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prinimayushchey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srede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o </w:t>
      </w:r>
      <w:proofErr w:type="spellStart"/>
      <w:r w:rsidRPr="00674386">
        <w:rPr>
          <w:rFonts w:ascii="Times New Roman" w:hAnsi="Times New Roman" w:cs="Times New Roman"/>
          <w:sz w:val="28"/>
          <w:szCs w:val="28"/>
        </w:rPr>
        <w:t>sobstvennom</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vklade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yego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kul'turnoye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istoricheskoye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naslediye</w:t>
      </w:r>
      <w:proofErr w:type="spellEnd"/>
      <w:r w:rsidRPr="00674386">
        <w:rPr>
          <w:rFonts w:ascii="Times New Roman" w:hAnsi="Times New Roman" w:cs="Times New Roman"/>
          <w:sz w:val="28"/>
          <w:szCs w:val="28"/>
        </w:rPr>
        <w:t>.</w:t>
      </w:r>
    </w:p>
    <w:p w:rsidR="00674386" w:rsidRPr="00674386" w:rsidRDefault="00674386" w:rsidP="00674386">
      <w:pPr>
        <w:jc w:val="both"/>
        <w:rPr>
          <w:rFonts w:ascii="Times New Roman" w:hAnsi="Times New Roman" w:cs="Times New Roman"/>
          <w:sz w:val="28"/>
          <w:szCs w:val="28"/>
        </w:rPr>
      </w:pPr>
      <w:r w:rsidRPr="00674386">
        <w:rPr>
          <w:rFonts w:ascii="Times New Roman" w:hAnsi="Times New Roman" w:cs="Times New Roman"/>
          <w:sz w:val="28"/>
          <w:szCs w:val="28"/>
        </w:rPr>
        <w:t>     </w:t>
      </w:r>
      <w:proofErr w:type="gramStart"/>
      <w:r w:rsidRPr="00674386">
        <w:rPr>
          <w:rFonts w:ascii="Times New Roman" w:hAnsi="Times New Roman" w:cs="Times New Roman"/>
          <w:sz w:val="28"/>
          <w:szCs w:val="28"/>
        </w:rPr>
        <w:t>Vo</w:t>
      </w:r>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mnogikh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mestakh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stroili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svoi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poseleniya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kvartaly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zhili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vmeste</w:t>
      </w:r>
      <w:proofErr w:type="spellEnd"/>
      <w:r w:rsidRPr="00674386">
        <w:rPr>
          <w:rFonts w:ascii="Times New Roman" w:hAnsi="Times New Roman" w:cs="Times New Roman"/>
          <w:sz w:val="28"/>
          <w:szCs w:val="28"/>
        </w:rPr>
        <w:t xml:space="preserve"> s </w:t>
      </w:r>
      <w:proofErr w:type="spellStart"/>
      <w:r w:rsidRPr="00674386">
        <w:rPr>
          <w:rFonts w:ascii="Times New Roman" w:hAnsi="Times New Roman" w:cs="Times New Roman"/>
          <w:sz w:val="28"/>
          <w:szCs w:val="28"/>
        </w:rPr>
        <w:t>mestnymi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musul'manami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khristianami</w:t>
      </w:r>
      <w:proofErr w:type="spellEnd"/>
      <w:r w:rsidRPr="00674386">
        <w:rPr>
          <w:rFonts w:ascii="Times New Roman" w:hAnsi="Times New Roman" w:cs="Times New Roman"/>
          <w:sz w:val="28"/>
          <w:szCs w:val="28"/>
        </w:rPr>
        <w:t xml:space="preserve">. </w:t>
      </w:r>
      <w:proofErr w:type="spellStart"/>
      <w:proofErr w:type="gramStart"/>
      <w:r w:rsidRPr="00674386">
        <w:rPr>
          <w:rFonts w:ascii="Times New Roman" w:hAnsi="Times New Roman" w:cs="Times New Roman"/>
          <w:sz w:val="28"/>
          <w:szCs w:val="28"/>
        </w:rPr>
        <w:t>Sozdavaya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ikh</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novoy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kul'turnoy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srede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konfliktnaya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situatsiya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nachala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postepenno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ischezat</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dlya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nachalis</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slozhnyye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protsessy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adaptatsii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integratsii</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gramStart"/>
      <w:r w:rsidRPr="00674386">
        <w:rPr>
          <w:rFonts w:ascii="Times New Roman" w:hAnsi="Times New Roman" w:cs="Times New Roman"/>
          <w:sz w:val="28"/>
          <w:szCs w:val="28"/>
        </w:rPr>
        <w:t xml:space="preserve">V </w:t>
      </w:r>
      <w:proofErr w:type="spellStart"/>
      <w:r w:rsidRPr="00674386">
        <w:rPr>
          <w:rFonts w:ascii="Times New Roman" w:hAnsi="Times New Roman" w:cs="Times New Roman"/>
          <w:sz w:val="28"/>
          <w:szCs w:val="28"/>
        </w:rPr>
        <w:t>nachale</w:t>
      </w:r>
      <w:proofErr w:type="spellEnd"/>
      <w:r w:rsidRPr="00674386">
        <w:rPr>
          <w:rFonts w:ascii="Times New Roman" w:hAnsi="Times New Roman" w:cs="Times New Roman"/>
          <w:sz w:val="28"/>
          <w:szCs w:val="28"/>
        </w:rPr>
        <w:t xml:space="preserve"> 1960-kh </w:t>
      </w:r>
      <w:proofErr w:type="spellStart"/>
      <w:r w:rsidRPr="00674386">
        <w:rPr>
          <w:rFonts w:ascii="Times New Roman" w:hAnsi="Times New Roman" w:cs="Times New Roman"/>
          <w:sz w:val="28"/>
          <w:szCs w:val="28"/>
        </w:rPr>
        <w:t>godov</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bolgarskoye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pravitel'stvo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bylo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dostatochno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obespokoyeno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etoy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tendentsiyey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chto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ono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prinyalo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lastRenderedPageBreak/>
        <w:t>mery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dlya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protivodeystviya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yey</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gramStart"/>
      <w:r w:rsidRPr="00674386">
        <w:rPr>
          <w:rFonts w:ascii="Times New Roman" w:hAnsi="Times New Roman" w:cs="Times New Roman"/>
          <w:sz w:val="28"/>
          <w:szCs w:val="28"/>
        </w:rPr>
        <w:t xml:space="preserve">V </w:t>
      </w:r>
      <w:proofErr w:type="spellStart"/>
      <w:r w:rsidRPr="00674386">
        <w:rPr>
          <w:rFonts w:ascii="Times New Roman" w:hAnsi="Times New Roman" w:cs="Times New Roman"/>
          <w:sz w:val="28"/>
          <w:szCs w:val="28"/>
        </w:rPr>
        <w:t>aprele</w:t>
      </w:r>
      <w:proofErr w:type="spellEnd"/>
      <w:r w:rsidRPr="00674386">
        <w:rPr>
          <w:rFonts w:ascii="Times New Roman" w:hAnsi="Times New Roman" w:cs="Times New Roman"/>
          <w:sz w:val="28"/>
          <w:szCs w:val="28"/>
        </w:rPr>
        <w:t xml:space="preserve"> 1962 g. </w:t>
      </w:r>
      <w:proofErr w:type="spellStart"/>
      <w:r w:rsidRPr="00674386">
        <w:rPr>
          <w:rFonts w:ascii="Times New Roman" w:hAnsi="Times New Roman" w:cs="Times New Roman"/>
          <w:sz w:val="28"/>
          <w:szCs w:val="28"/>
        </w:rPr>
        <w:t>Politbyuro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odobrilo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Mery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protiv</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samoidentifikatsii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tsygan</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bolgar</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Turtsii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ispoveduyushchikh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musul'manskuyu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religiyu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rekomendovalo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shagi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pooshchreniyu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formirovaniya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bolgarskoy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identichnosti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sredi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tatar</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musul'manskikh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tsygan</w:t>
      </w:r>
      <w:proofErr w:type="spellEnd"/>
      <w:r w:rsidRPr="00674386">
        <w:rPr>
          <w:rFonts w:ascii="Times New Roman" w:hAnsi="Times New Roman" w:cs="Times New Roman"/>
          <w:sz w:val="28"/>
          <w:szCs w:val="28"/>
        </w:rPr>
        <w:t>.</w:t>
      </w:r>
      <w:proofErr w:type="gram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Konkretnyye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rekomendatsii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vklyuchali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razrabotku</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podrobnykh</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instruktsiy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dlya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lyudey</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rabotayushchikh</w:t>
      </w:r>
      <w:proofErr w:type="spellEnd"/>
      <w:r w:rsidRPr="00674386">
        <w:rPr>
          <w:rFonts w:ascii="Times New Roman" w:hAnsi="Times New Roman" w:cs="Times New Roman"/>
          <w:sz w:val="28"/>
          <w:szCs w:val="28"/>
        </w:rPr>
        <w:t xml:space="preserve"> v </w:t>
      </w:r>
      <w:proofErr w:type="spellStart"/>
      <w:r w:rsidRPr="00674386">
        <w:rPr>
          <w:rFonts w:ascii="Times New Roman" w:hAnsi="Times New Roman" w:cs="Times New Roman"/>
          <w:sz w:val="28"/>
          <w:szCs w:val="28"/>
        </w:rPr>
        <w:t>ZAGSakh</w:t>
      </w:r>
      <w:proofErr w:type="spellEnd"/>
      <w:r w:rsidRPr="00674386">
        <w:rPr>
          <w:rFonts w:ascii="Times New Roman" w:hAnsi="Times New Roman" w:cs="Times New Roman"/>
          <w:sz w:val="28"/>
          <w:szCs w:val="28"/>
        </w:rPr>
        <w:t>, «</w:t>
      </w:r>
      <w:proofErr w:type="spellStart"/>
      <w:r w:rsidRPr="00674386">
        <w:rPr>
          <w:rFonts w:ascii="Times New Roman" w:hAnsi="Times New Roman" w:cs="Times New Roman"/>
          <w:sz w:val="28"/>
          <w:szCs w:val="28"/>
        </w:rPr>
        <w:t>chto</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religiya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lichnyye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imena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ne</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yavlyayutsya</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kriteriyami</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natsional'nosti</w:t>
      </w:r>
      <w:proofErr w:type="spellEnd"/>
      <w:r w:rsidRPr="00674386">
        <w:rPr>
          <w:rFonts w:ascii="Times New Roman" w:hAnsi="Times New Roman" w:cs="Times New Roman"/>
          <w:sz w:val="28"/>
          <w:szCs w:val="28"/>
        </w:rPr>
        <w:t>…».</w:t>
      </w:r>
    </w:p>
    <w:p w:rsidR="00674386" w:rsidRPr="00674386" w:rsidRDefault="00674386" w:rsidP="00674386">
      <w:pPr>
        <w:jc w:val="both"/>
        <w:rPr>
          <w:rFonts w:ascii="Times New Roman" w:hAnsi="Times New Roman" w:cs="Times New Roman"/>
          <w:sz w:val="28"/>
          <w:szCs w:val="28"/>
        </w:rPr>
      </w:pPr>
      <w:proofErr w:type="spellStart"/>
      <w:r w:rsidRPr="00674386">
        <w:rPr>
          <w:rFonts w:ascii="Times New Roman" w:hAnsi="Times New Roman" w:cs="Times New Roman"/>
          <w:sz w:val="28"/>
          <w:szCs w:val="28"/>
        </w:rPr>
        <w:t>Свернуть</w:t>
      </w:r>
      <w:proofErr w:type="spellEnd"/>
    </w:p>
    <w:p w:rsidR="00674386" w:rsidRPr="00674386" w:rsidRDefault="00674386" w:rsidP="00674386">
      <w:pPr>
        <w:jc w:val="both"/>
        <w:rPr>
          <w:rFonts w:ascii="Times New Roman" w:hAnsi="Times New Roman" w:cs="Times New Roman"/>
          <w:sz w:val="28"/>
          <w:szCs w:val="28"/>
        </w:rPr>
      </w:pPr>
      <w:proofErr w:type="spellStart"/>
      <w:r w:rsidRPr="00674386">
        <w:rPr>
          <w:rFonts w:ascii="Times New Roman" w:hAnsi="Times New Roman" w:cs="Times New Roman"/>
          <w:sz w:val="28"/>
          <w:szCs w:val="28"/>
        </w:rPr>
        <w:t>Отправить</w:t>
      </w:r>
      <w:proofErr w:type="spellEnd"/>
      <w:r w:rsidRPr="00674386">
        <w:rPr>
          <w:rFonts w:ascii="Times New Roman" w:hAnsi="Times New Roman" w:cs="Times New Roman"/>
          <w:sz w:val="28"/>
          <w:szCs w:val="28"/>
        </w:rPr>
        <w:t xml:space="preserve"> </w:t>
      </w:r>
      <w:proofErr w:type="spellStart"/>
      <w:r w:rsidRPr="00674386">
        <w:rPr>
          <w:rFonts w:ascii="Times New Roman" w:hAnsi="Times New Roman" w:cs="Times New Roman"/>
          <w:sz w:val="28"/>
          <w:szCs w:val="28"/>
        </w:rPr>
        <w:t>отзыв</w:t>
      </w:r>
      <w:proofErr w:type="spellEnd"/>
    </w:p>
    <w:p w:rsidR="00674386" w:rsidRPr="00674386" w:rsidRDefault="00674386" w:rsidP="00674386">
      <w:pPr>
        <w:jc w:val="both"/>
        <w:rPr>
          <w:rFonts w:ascii="Times New Roman" w:hAnsi="Times New Roman" w:cs="Times New Roman"/>
          <w:sz w:val="28"/>
          <w:szCs w:val="28"/>
        </w:rPr>
      </w:pPr>
      <w:proofErr w:type="spellStart"/>
      <w:r w:rsidRPr="00674386">
        <w:rPr>
          <w:rFonts w:ascii="Times New Roman" w:hAnsi="Times New Roman" w:cs="Times New Roman"/>
          <w:sz w:val="28"/>
          <w:szCs w:val="28"/>
        </w:rPr>
        <w:t>История</w:t>
      </w:r>
      <w:proofErr w:type="spellEnd"/>
    </w:p>
    <w:p w:rsidR="00674386" w:rsidRPr="00674386" w:rsidRDefault="00674386" w:rsidP="00674386">
      <w:pPr>
        <w:jc w:val="both"/>
        <w:rPr>
          <w:rFonts w:ascii="Times New Roman" w:hAnsi="Times New Roman" w:cs="Times New Roman"/>
          <w:sz w:val="28"/>
          <w:szCs w:val="28"/>
        </w:rPr>
      </w:pPr>
      <w:proofErr w:type="spellStart"/>
      <w:r w:rsidRPr="00674386">
        <w:rPr>
          <w:rFonts w:ascii="Times New Roman" w:hAnsi="Times New Roman" w:cs="Times New Roman"/>
          <w:sz w:val="28"/>
          <w:szCs w:val="28"/>
        </w:rPr>
        <w:t>Сохранено</w:t>
      </w:r>
      <w:proofErr w:type="spellEnd"/>
    </w:p>
    <w:p w:rsidR="00674386" w:rsidRPr="00674386" w:rsidRDefault="00674386" w:rsidP="00674386">
      <w:pPr>
        <w:jc w:val="both"/>
        <w:rPr>
          <w:rFonts w:ascii="Times New Roman" w:hAnsi="Times New Roman" w:cs="Times New Roman"/>
          <w:sz w:val="28"/>
          <w:szCs w:val="28"/>
        </w:rPr>
      </w:pPr>
      <w:proofErr w:type="spellStart"/>
      <w:r w:rsidRPr="00674386">
        <w:rPr>
          <w:rFonts w:ascii="Times New Roman" w:hAnsi="Times New Roman" w:cs="Times New Roman"/>
          <w:sz w:val="28"/>
          <w:szCs w:val="28"/>
        </w:rPr>
        <w:t>Сообщества</w:t>
      </w:r>
      <w:bookmarkStart w:id="0" w:name="_GoBack"/>
      <w:bookmarkEnd w:id="0"/>
      <w:proofErr w:type="spellEnd"/>
    </w:p>
    <w:sectPr w:rsidR="00674386" w:rsidRPr="0067438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87" w:rsidRDefault="00545787" w:rsidP="00D72811">
      <w:pPr>
        <w:spacing w:after="0" w:line="240" w:lineRule="auto"/>
      </w:pPr>
      <w:r>
        <w:separator/>
      </w:r>
    </w:p>
  </w:endnote>
  <w:endnote w:type="continuationSeparator" w:id="0">
    <w:p w:rsidR="00545787" w:rsidRDefault="00545787" w:rsidP="00D7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87" w:rsidRDefault="00545787" w:rsidP="00D72811">
      <w:pPr>
        <w:spacing w:after="0" w:line="240" w:lineRule="auto"/>
      </w:pPr>
      <w:r>
        <w:separator/>
      </w:r>
    </w:p>
  </w:footnote>
  <w:footnote w:type="continuationSeparator" w:id="0">
    <w:p w:rsidR="00545787" w:rsidRDefault="00545787" w:rsidP="00D72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72"/>
    <w:rsid w:val="000116B3"/>
    <w:rsid w:val="00075538"/>
    <w:rsid w:val="001B7326"/>
    <w:rsid w:val="002D3FE3"/>
    <w:rsid w:val="0037384F"/>
    <w:rsid w:val="00390251"/>
    <w:rsid w:val="00422318"/>
    <w:rsid w:val="00545787"/>
    <w:rsid w:val="005C0706"/>
    <w:rsid w:val="00674386"/>
    <w:rsid w:val="006A2CD6"/>
    <w:rsid w:val="006B6F71"/>
    <w:rsid w:val="00717C06"/>
    <w:rsid w:val="007C024C"/>
    <w:rsid w:val="009761FC"/>
    <w:rsid w:val="009B33EC"/>
    <w:rsid w:val="009E29BF"/>
    <w:rsid w:val="00A03077"/>
    <w:rsid w:val="00A24C72"/>
    <w:rsid w:val="00A574A1"/>
    <w:rsid w:val="00AC1B42"/>
    <w:rsid w:val="00C262B8"/>
    <w:rsid w:val="00C87AA8"/>
    <w:rsid w:val="00D72811"/>
    <w:rsid w:val="00E04816"/>
    <w:rsid w:val="00E61EBC"/>
    <w:rsid w:val="00F9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F71"/>
    <w:rPr>
      <w:color w:val="0000FF" w:themeColor="hyperlink"/>
      <w:u w:val="single"/>
    </w:rPr>
  </w:style>
  <w:style w:type="paragraph" w:styleId="a4">
    <w:name w:val="header"/>
    <w:basedOn w:val="a"/>
    <w:link w:val="a5"/>
    <w:uiPriority w:val="99"/>
    <w:unhideWhenUsed/>
    <w:rsid w:val="00D728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811"/>
  </w:style>
  <w:style w:type="paragraph" w:styleId="a6">
    <w:name w:val="footer"/>
    <w:basedOn w:val="a"/>
    <w:link w:val="a7"/>
    <w:uiPriority w:val="99"/>
    <w:unhideWhenUsed/>
    <w:rsid w:val="00D728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F71"/>
    <w:rPr>
      <w:color w:val="0000FF" w:themeColor="hyperlink"/>
      <w:u w:val="single"/>
    </w:rPr>
  </w:style>
  <w:style w:type="paragraph" w:styleId="a4">
    <w:name w:val="header"/>
    <w:basedOn w:val="a"/>
    <w:link w:val="a5"/>
    <w:uiPriority w:val="99"/>
    <w:unhideWhenUsed/>
    <w:rsid w:val="00D728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811"/>
  </w:style>
  <w:style w:type="paragraph" w:styleId="a6">
    <w:name w:val="footer"/>
    <w:basedOn w:val="a"/>
    <w:link w:val="a7"/>
    <w:uiPriority w:val="99"/>
    <w:unhideWhenUsed/>
    <w:rsid w:val="00D728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valieva5@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Albena</dc:creator>
  <cp:lastModifiedBy>1</cp:lastModifiedBy>
  <cp:revision>16</cp:revision>
  <dcterms:created xsi:type="dcterms:W3CDTF">2019-11-18T11:42:00Z</dcterms:created>
  <dcterms:modified xsi:type="dcterms:W3CDTF">2019-11-20T18:18:00Z</dcterms:modified>
</cp:coreProperties>
</file>