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B" w:rsidRPr="009641EE" w:rsidRDefault="00630B7B" w:rsidP="00630B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641EE">
        <w:rPr>
          <w:rFonts w:ascii="Times New Roman" w:hAnsi="Times New Roman" w:cs="Times New Roman"/>
          <w:i/>
          <w:sz w:val="24"/>
          <w:szCs w:val="24"/>
        </w:rPr>
        <w:t xml:space="preserve">П. С. </w:t>
      </w:r>
      <w:proofErr w:type="spellStart"/>
      <w:r w:rsidRPr="009641EE">
        <w:rPr>
          <w:rFonts w:ascii="Times New Roman" w:hAnsi="Times New Roman" w:cs="Times New Roman"/>
          <w:i/>
          <w:sz w:val="24"/>
          <w:szCs w:val="24"/>
        </w:rPr>
        <w:t>Лемещенко</w:t>
      </w:r>
      <w:proofErr w:type="spellEnd"/>
      <w:r w:rsidRPr="009641EE">
        <w:rPr>
          <w:rFonts w:ascii="Times New Roman" w:hAnsi="Times New Roman" w:cs="Times New Roman"/>
          <w:i/>
          <w:sz w:val="24"/>
          <w:szCs w:val="24"/>
        </w:rPr>
        <w:t xml:space="preserve">, д.э.н., профессор, </w:t>
      </w:r>
    </w:p>
    <w:p w:rsidR="003853FB" w:rsidRPr="009641EE" w:rsidRDefault="00630B7B" w:rsidP="00630B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41EE">
        <w:rPr>
          <w:rFonts w:ascii="Times New Roman" w:hAnsi="Times New Roman" w:cs="Times New Roman"/>
          <w:i/>
          <w:sz w:val="24"/>
          <w:szCs w:val="24"/>
        </w:rPr>
        <w:t xml:space="preserve">заведующий кафедрой теоретической и институциональной экономики Белорусского государственного университета, РБ, г. Минск; </w:t>
      </w:r>
      <w:hyperlink r:id="rId5" w:history="1">
        <w:r w:rsidRPr="009641E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liamp</w:t>
        </w:r>
        <w:r w:rsidRPr="009641EE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9641E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bsu</w:t>
        </w:r>
        <w:r w:rsidRPr="009641EE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9641E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by</w:t>
        </w:r>
      </w:hyperlink>
      <w:r w:rsidRPr="009641EE">
        <w:rPr>
          <w:rFonts w:ascii="Times New Roman" w:hAnsi="Times New Roman" w:cs="Times New Roman"/>
          <w:i/>
          <w:sz w:val="24"/>
          <w:szCs w:val="24"/>
        </w:rPr>
        <w:t>, +375 29 6536170.</w:t>
      </w:r>
    </w:p>
    <w:p w:rsidR="00630B7B" w:rsidRPr="009641EE" w:rsidRDefault="00630B7B" w:rsidP="00630B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B7B" w:rsidRPr="009641EE" w:rsidRDefault="00630B7B" w:rsidP="00630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ИНСТИТУЦИОНАЛЬНЫЕ ВОЗМОЖНОСТИ И ОГРАНИЧЕНИЯ РАЗВИТИЯ ЕВРАЗИЙСКОГО ЭКОНОМИЧЕСКОГО СОЮЗА</w:t>
      </w:r>
    </w:p>
    <w:p w:rsidR="00630B7B" w:rsidRPr="009641EE" w:rsidRDefault="00630B7B" w:rsidP="00630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44" w:rsidRPr="009641EE" w:rsidRDefault="00EC4644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>О</w:t>
      </w:r>
      <w:r w:rsidRPr="00EC4644">
        <w:rPr>
          <w:rFonts w:ascii="Times New Roman" w:eastAsia="Calibri" w:hAnsi="Times New Roman" w:cs="Times New Roman"/>
          <w:sz w:val="24"/>
          <w:szCs w:val="24"/>
        </w:rPr>
        <w:t xml:space="preserve">дним из важнейших </w:t>
      </w: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признаков современного этапа </w:t>
      </w:r>
      <w:r w:rsidRPr="00EC4644">
        <w:rPr>
          <w:rFonts w:ascii="Times New Roman" w:eastAsia="Calibri" w:hAnsi="Times New Roman" w:cs="Times New Roman"/>
          <w:sz w:val="24"/>
          <w:szCs w:val="24"/>
        </w:rPr>
        <w:t xml:space="preserve">развития является создание интеграционных образований. </w:t>
      </w:r>
      <w:r w:rsidRPr="009641EE">
        <w:rPr>
          <w:rFonts w:ascii="Times New Roman" w:eastAsia="Calibri" w:hAnsi="Times New Roman" w:cs="Times New Roman"/>
          <w:sz w:val="24"/>
          <w:szCs w:val="24"/>
        </w:rPr>
        <w:t>Они, с одной стороны, снижают совокупные трансакционные издержки участников этих</w:t>
      </w:r>
      <w:r w:rsidR="009A0715" w:rsidRPr="009641EE">
        <w:rPr>
          <w:rFonts w:ascii="Times New Roman" w:eastAsia="Calibri" w:hAnsi="Times New Roman" w:cs="Times New Roman"/>
          <w:sz w:val="24"/>
          <w:szCs w:val="24"/>
        </w:rPr>
        <w:t xml:space="preserve"> структур</w:t>
      </w: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6375" w:rsidRPr="009641EE">
        <w:rPr>
          <w:rFonts w:ascii="Times New Roman" w:eastAsia="Calibri" w:hAnsi="Times New Roman" w:cs="Times New Roman"/>
          <w:sz w:val="24"/>
          <w:szCs w:val="24"/>
        </w:rPr>
        <w:t xml:space="preserve">что создает дополнительные эффекты для всех стран, а </w:t>
      </w: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с другой </w:t>
      </w:r>
      <w:r w:rsidR="00D55500" w:rsidRPr="009641EE">
        <w:rPr>
          <w:rFonts w:ascii="Times New Roman" w:eastAsia="Calibri" w:hAnsi="Times New Roman" w:cs="Times New Roman"/>
          <w:sz w:val="24"/>
          <w:szCs w:val="24"/>
        </w:rPr>
        <w:t>–</w:t>
      </w: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500" w:rsidRPr="009641EE">
        <w:rPr>
          <w:rFonts w:ascii="Times New Roman" w:eastAsia="Calibri" w:hAnsi="Times New Roman" w:cs="Times New Roman"/>
          <w:sz w:val="24"/>
          <w:szCs w:val="24"/>
        </w:rPr>
        <w:t>таким способом усиливается конкуренция одной группы стран над другой.</w:t>
      </w:r>
      <w:r w:rsidR="009A0715" w:rsidRPr="009641EE">
        <w:rPr>
          <w:rFonts w:ascii="Times New Roman" w:eastAsia="Calibri" w:hAnsi="Times New Roman" w:cs="Times New Roman"/>
          <w:sz w:val="24"/>
          <w:szCs w:val="24"/>
        </w:rPr>
        <w:t xml:space="preserve"> Доминирующим результатом этой конкуренции, к сожалению, не являются социальные или экономические эффекты.</w:t>
      </w:r>
    </w:p>
    <w:p w:rsidR="009A0715" w:rsidRPr="009641EE" w:rsidRDefault="008305D4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Следующим признаком современной эпохи </w:t>
      </w:r>
      <w:r w:rsidR="00FC4962" w:rsidRPr="009641EE">
        <w:rPr>
          <w:rFonts w:ascii="Times New Roman" w:eastAsia="Calibri" w:hAnsi="Times New Roman" w:cs="Times New Roman"/>
          <w:sz w:val="24"/>
          <w:szCs w:val="24"/>
        </w:rPr>
        <w:t xml:space="preserve">выступает смещение акцентов влияния 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C4962" w:rsidRPr="009641EE">
        <w:rPr>
          <w:rFonts w:ascii="Times New Roman" w:eastAsia="Calibri" w:hAnsi="Times New Roman" w:cs="Times New Roman"/>
          <w:sz w:val="24"/>
          <w:szCs w:val="24"/>
        </w:rPr>
        <w:t>социально-экономические результат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>ы</w:t>
      </w:r>
      <w:r w:rsidR="00FC4962" w:rsidRPr="009641EE">
        <w:rPr>
          <w:rFonts w:ascii="Times New Roman" w:eastAsia="Calibri" w:hAnsi="Times New Roman" w:cs="Times New Roman"/>
          <w:sz w:val="24"/>
          <w:szCs w:val="24"/>
        </w:rPr>
        <w:t xml:space="preserve"> с ресу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>рсных,</w:t>
      </w:r>
      <w:r w:rsidR="00FC4962" w:rsidRPr="009641EE">
        <w:rPr>
          <w:rFonts w:ascii="Times New Roman" w:eastAsia="Calibri" w:hAnsi="Times New Roman" w:cs="Times New Roman"/>
          <w:sz w:val="24"/>
          <w:szCs w:val="24"/>
        </w:rPr>
        <w:t xml:space="preserve"> национальных отношений и форм их организации на доминирование международных институтов. Последние, таким образом, не только задают доминирующие нормы и рамки ведения бизнеса и многих хозяйственных процессов</w:t>
      </w:r>
      <w:r w:rsidR="00E705FB" w:rsidRPr="009641EE">
        <w:rPr>
          <w:rFonts w:ascii="Times New Roman" w:eastAsia="Calibri" w:hAnsi="Times New Roman" w:cs="Times New Roman"/>
          <w:sz w:val="24"/>
          <w:szCs w:val="24"/>
        </w:rPr>
        <w:t>, но определяют разными инструментами влияния деятельность многих современных интеграционных образований, их политику и сферы влияния.</w:t>
      </w:r>
    </w:p>
    <w:p w:rsidR="00EC4644" w:rsidRPr="009641EE" w:rsidRDefault="00502061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Интеграционные формы не могут, если все-таки </w:t>
      </w:r>
      <w:r w:rsidR="000064AF" w:rsidRPr="009641EE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на положительные эффекты и самостоятельность поведения участников, почти не могут создаваться стихийно. Для их эффективной деятельности должны быть определенные предпосылки: </w:t>
      </w:r>
      <w:r w:rsidR="00AF10D6" w:rsidRPr="009641EE">
        <w:rPr>
          <w:rFonts w:ascii="Times New Roman" w:eastAsia="Calibri" w:hAnsi="Times New Roman" w:cs="Times New Roman"/>
          <w:sz w:val="24"/>
          <w:szCs w:val="24"/>
        </w:rPr>
        <w:t xml:space="preserve">торговые, </w:t>
      </w:r>
      <w:r w:rsidR="000064AF" w:rsidRPr="009641EE">
        <w:rPr>
          <w:rFonts w:ascii="Times New Roman" w:eastAsia="Calibri" w:hAnsi="Times New Roman" w:cs="Times New Roman"/>
          <w:sz w:val="24"/>
          <w:szCs w:val="24"/>
        </w:rPr>
        <w:t>военно-политические, технико-экономические, социокультурные, научно-технологические и др. ЕАС имеет такие предпосылки</w:t>
      </w:r>
      <w:r w:rsidR="00AF10D6" w:rsidRPr="009641EE">
        <w:rPr>
          <w:rFonts w:ascii="Times New Roman" w:eastAsia="Calibri" w:hAnsi="Times New Roman" w:cs="Times New Roman"/>
          <w:sz w:val="24"/>
          <w:szCs w:val="24"/>
        </w:rPr>
        <w:t>. Более того</w:t>
      </w:r>
      <w:r w:rsidR="000064AF" w:rsidRPr="009641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10D6" w:rsidRPr="009641EE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="009966B2" w:rsidRPr="009641EE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AF10D6" w:rsidRPr="009641EE">
        <w:rPr>
          <w:rFonts w:ascii="Times New Roman" w:eastAsia="Calibri" w:hAnsi="Times New Roman" w:cs="Times New Roman"/>
          <w:sz w:val="24"/>
          <w:szCs w:val="24"/>
        </w:rPr>
        <w:t xml:space="preserve">жесткая и утилитарно-рациональная </w:t>
      </w:r>
      <w:r w:rsidR="009966B2" w:rsidRPr="009641EE">
        <w:rPr>
          <w:rFonts w:ascii="Times New Roman" w:eastAsia="Calibri" w:hAnsi="Times New Roman" w:cs="Times New Roman"/>
          <w:sz w:val="24"/>
          <w:szCs w:val="24"/>
        </w:rPr>
        <w:t>предпосылка: необходимость снижения издержек сложившейся постсоветской дезинтеграции, научно-техническая разобщенность, явно выраженная деиндустриализация, сужение рынков сбыта. Сегодня так называемым «малым государствам» с ограниченными ресурсами вообще вряд ли возможен автономный курс. Сразу возникает необходимость на зависимость и отношения с другими лидерами.</w:t>
      </w:r>
    </w:p>
    <w:p w:rsidR="009966B2" w:rsidRPr="009641EE" w:rsidRDefault="00A77086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Таким образом, в развитии ЕАС есть обусловленные исторически предпосылки для более тесных и эффективных интеграционных форм. Но базовые международные институты не предпочитают создания новых себе соперников и поэтому создают эффекты </w:t>
      </w:r>
      <w:proofErr w:type="spellStart"/>
      <w:r w:rsidRPr="009641EE">
        <w:rPr>
          <w:rFonts w:ascii="Times New Roman" w:eastAsia="Calibri" w:hAnsi="Times New Roman" w:cs="Times New Roman"/>
          <w:sz w:val="24"/>
          <w:szCs w:val="24"/>
        </w:rPr>
        <w:t>декординации</w:t>
      </w:r>
      <w:proofErr w:type="spellEnd"/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 и дезинтеграции.</w:t>
      </w:r>
    </w:p>
    <w:p w:rsidR="00A77086" w:rsidRPr="009641EE" w:rsidRDefault="00C4781C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>Активные н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 xml:space="preserve">ациональные политические </w:t>
      </w: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акторы, формируя под себя соответствующие 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>институты реальных участников ЕАС и потенциально возможных</w:t>
      </w:r>
      <w:r w:rsidRPr="009641EE">
        <w:rPr>
          <w:rFonts w:ascii="Times New Roman" w:eastAsia="Calibri" w:hAnsi="Times New Roman" w:cs="Times New Roman"/>
          <w:sz w:val="24"/>
          <w:szCs w:val="24"/>
        </w:rPr>
        <w:t>,</w:t>
      </w:r>
      <w:r w:rsidR="00A77086" w:rsidRPr="00964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AE7" w:rsidRPr="009641EE">
        <w:rPr>
          <w:rFonts w:ascii="Times New Roman" w:eastAsia="Calibri" w:hAnsi="Times New Roman" w:cs="Times New Roman"/>
          <w:sz w:val="24"/>
          <w:szCs w:val="24"/>
        </w:rPr>
        <w:t>далеко не всегда просчитывают и сочетают свои личные бюрократические интересы с ориентацией на политическую ренту и «державные» интересы стран</w:t>
      </w:r>
      <w:r w:rsidRPr="009641EE">
        <w:rPr>
          <w:rFonts w:ascii="Times New Roman" w:eastAsia="Calibri" w:hAnsi="Times New Roman" w:cs="Times New Roman"/>
          <w:sz w:val="24"/>
          <w:szCs w:val="24"/>
        </w:rPr>
        <w:t>, рассчитанные на долгосрочную перспективу</w:t>
      </w:r>
      <w:r w:rsidR="00D45AE7" w:rsidRPr="009641EE">
        <w:rPr>
          <w:rFonts w:ascii="Times New Roman" w:eastAsia="Calibri" w:hAnsi="Times New Roman" w:cs="Times New Roman"/>
          <w:sz w:val="24"/>
          <w:szCs w:val="24"/>
        </w:rPr>
        <w:t xml:space="preserve">. Зависимость же от формальных институтов в деле интенсификации интеграционной деятельности достаточно высока. </w:t>
      </w:r>
      <w:r w:rsidRPr="009641EE">
        <w:rPr>
          <w:rFonts w:ascii="Times New Roman" w:eastAsia="Calibri" w:hAnsi="Times New Roman" w:cs="Times New Roman"/>
          <w:sz w:val="24"/>
          <w:szCs w:val="24"/>
        </w:rPr>
        <w:t>Поэтому история этого интеграционного образования пока находится на стадии депрессивного состояния. «Большие игроки», к сожалению, не обеспечивают лидерские позиции, которые бы привлекали к себе не только других стран-участниц, но и интеграционный процесс делают вялотекущим.</w:t>
      </w:r>
    </w:p>
    <w:p w:rsidR="00630B7B" w:rsidRPr="009641EE" w:rsidRDefault="00C4781C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EE">
        <w:rPr>
          <w:rFonts w:ascii="Times New Roman" w:eastAsia="Calibri" w:hAnsi="Times New Roman" w:cs="Times New Roman"/>
          <w:sz w:val="24"/>
          <w:szCs w:val="24"/>
        </w:rPr>
        <w:t xml:space="preserve">Важным фактором в интеграционном процессе занимают </w:t>
      </w:r>
      <w:r w:rsidR="003C2B36" w:rsidRPr="009641EE">
        <w:rPr>
          <w:rFonts w:ascii="Times New Roman" w:eastAsia="Calibri" w:hAnsi="Times New Roman" w:cs="Times New Roman"/>
          <w:sz w:val="24"/>
          <w:szCs w:val="24"/>
        </w:rPr>
        <w:t>и н</w:t>
      </w:r>
      <w:r w:rsidR="00EC4644" w:rsidRPr="00EC4644">
        <w:rPr>
          <w:rFonts w:ascii="Times New Roman" w:eastAsia="Calibri" w:hAnsi="Times New Roman" w:cs="Times New Roman"/>
          <w:sz w:val="24"/>
          <w:szCs w:val="24"/>
        </w:rPr>
        <w:t>еформальные институты</w:t>
      </w:r>
      <w:r w:rsidR="003C2B36" w:rsidRPr="009641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644" w:rsidRPr="00EC4644">
        <w:rPr>
          <w:rFonts w:ascii="Times New Roman" w:eastAsia="Calibri" w:hAnsi="Times New Roman" w:cs="Times New Roman"/>
          <w:sz w:val="24"/>
          <w:szCs w:val="24"/>
        </w:rPr>
        <w:t xml:space="preserve">Создание и закрепление эффективных экономических связей возможно лишь тогда, когда оно будет основано на конгруэнтных неформальных институтах, а в основе интеграционных процессов будут находиться развитие и закрепление ценностей, традиций, норм консолидированного экономического поведения. Именно неформальные институты во многом определяют качество созданного интеграционного образования, его отличительные черты, структуру, масштабы, общую стратегию </w:t>
      </w:r>
      <w:r w:rsidR="00EC4644" w:rsidRPr="00EC4644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взаимодействия. Стратегия и тактика стран, которые участвуют в интеграционном объединении, должна соответствовать устоявшейся в этих странах системах ценностей и норм, порядков и типов социально-экономической системы. Поэтому важно, чтобы в ситуации развития интеграционных процессов и формирования новой институциональной основы учитывались не только существующая политическая и социально-экономическая система, но и неформальные институты, исторически сложившиеся в странах.</w:t>
      </w:r>
      <w:r w:rsidR="003C2B36" w:rsidRPr="00964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644" w:rsidRPr="009641EE">
        <w:rPr>
          <w:rFonts w:ascii="Times New Roman" w:eastAsia="Calibri" w:hAnsi="Times New Roman" w:cs="Times New Roman"/>
          <w:sz w:val="24"/>
          <w:szCs w:val="24"/>
        </w:rPr>
        <w:t>Национальная экономическая ментальность</w:t>
      </w:r>
      <w:r w:rsidR="009641EE">
        <w:rPr>
          <w:rFonts w:ascii="Times New Roman" w:eastAsia="Calibri" w:hAnsi="Times New Roman" w:cs="Times New Roman"/>
          <w:sz w:val="24"/>
          <w:szCs w:val="24"/>
        </w:rPr>
        <w:t xml:space="preserve"> среди них</w:t>
      </w:r>
      <w:r w:rsidR="00EC4644" w:rsidRPr="009641EE">
        <w:rPr>
          <w:rFonts w:ascii="Times New Roman" w:eastAsia="Calibri" w:hAnsi="Times New Roman" w:cs="Times New Roman"/>
          <w:sz w:val="24"/>
          <w:szCs w:val="24"/>
        </w:rPr>
        <w:t xml:space="preserve"> является фундаментальным неформальным институтом, детерминирующий вектор и результаты, как институциональных преобразований, так и вектор интеграционного развития</w:t>
      </w:r>
      <w:r w:rsidR="00964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500" w:rsidRPr="009641EE" w:rsidRDefault="00D55500" w:rsidP="00EC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5500" w:rsidRPr="009641EE" w:rsidSect="00630B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B"/>
    <w:rsid w:val="00001769"/>
    <w:rsid w:val="000064AF"/>
    <w:rsid w:val="0002020D"/>
    <w:rsid w:val="00042208"/>
    <w:rsid w:val="0005692E"/>
    <w:rsid w:val="000602A8"/>
    <w:rsid w:val="000654CF"/>
    <w:rsid w:val="000777F9"/>
    <w:rsid w:val="0008311E"/>
    <w:rsid w:val="00102D43"/>
    <w:rsid w:val="001327DE"/>
    <w:rsid w:val="00134260"/>
    <w:rsid w:val="001665A0"/>
    <w:rsid w:val="00187A5D"/>
    <w:rsid w:val="001F0848"/>
    <w:rsid w:val="00201434"/>
    <w:rsid w:val="00214453"/>
    <w:rsid w:val="00220457"/>
    <w:rsid w:val="00237388"/>
    <w:rsid w:val="00237586"/>
    <w:rsid w:val="0026075E"/>
    <w:rsid w:val="002A2A48"/>
    <w:rsid w:val="002F438B"/>
    <w:rsid w:val="00354F3C"/>
    <w:rsid w:val="003613E0"/>
    <w:rsid w:val="003853FB"/>
    <w:rsid w:val="003B0D47"/>
    <w:rsid w:val="003C03FC"/>
    <w:rsid w:val="003C2B36"/>
    <w:rsid w:val="003C70DC"/>
    <w:rsid w:val="003D7B14"/>
    <w:rsid w:val="003E01E3"/>
    <w:rsid w:val="003F6F12"/>
    <w:rsid w:val="00421539"/>
    <w:rsid w:val="00440DF3"/>
    <w:rsid w:val="0047224B"/>
    <w:rsid w:val="0047381F"/>
    <w:rsid w:val="00473849"/>
    <w:rsid w:val="004771FD"/>
    <w:rsid w:val="004816A2"/>
    <w:rsid w:val="004C4F5B"/>
    <w:rsid w:val="004D2944"/>
    <w:rsid w:val="004F5C43"/>
    <w:rsid w:val="00502061"/>
    <w:rsid w:val="00505F44"/>
    <w:rsid w:val="00523EDE"/>
    <w:rsid w:val="005424A9"/>
    <w:rsid w:val="00542703"/>
    <w:rsid w:val="005C58E0"/>
    <w:rsid w:val="005D02D4"/>
    <w:rsid w:val="005E3AF7"/>
    <w:rsid w:val="005F057D"/>
    <w:rsid w:val="00616931"/>
    <w:rsid w:val="00630B7B"/>
    <w:rsid w:val="00635381"/>
    <w:rsid w:val="00645CC8"/>
    <w:rsid w:val="00672408"/>
    <w:rsid w:val="006840C5"/>
    <w:rsid w:val="006C4D0F"/>
    <w:rsid w:val="00753A0A"/>
    <w:rsid w:val="00795345"/>
    <w:rsid w:val="008218C6"/>
    <w:rsid w:val="0082302F"/>
    <w:rsid w:val="008305D4"/>
    <w:rsid w:val="008320B6"/>
    <w:rsid w:val="00850ED9"/>
    <w:rsid w:val="00852A75"/>
    <w:rsid w:val="00864146"/>
    <w:rsid w:val="008744FA"/>
    <w:rsid w:val="00877F83"/>
    <w:rsid w:val="00881FED"/>
    <w:rsid w:val="008B4DCD"/>
    <w:rsid w:val="008C2BFF"/>
    <w:rsid w:val="0091649F"/>
    <w:rsid w:val="009253A6"/>
    <w:rsid w:val="00936566"/>
    <w:rsid w:val="00944E4C"/>
    <w:rsid w:val="009641EE"/>
    <w:rsid w:val="00967A7C"/>
    <w:rsid w:val="009966B2"/>
    <w:rsid w:val="009A0715"/>
    <w:rsid w:val="009A37E6"/>
    <w:rsid w:val="009B0D6C"/>
    <w:rsid w:val="00A44E14"/>
    <w:rsid w:val="00A4648B"/>
    <w:rsid w:val="00A76375"/>
    <w:rsid w:val="00A77086"/>
    <w:rsid w:val="00A80E7C"/>
    <w:rsid w:val="00AF10D6"/>
    <w:rsid w:val="00B06D0E"/>
    <w:rsid w:val="00B25876"/>
    <w:rsid w:val="00B313DB"/>
    <w:rsid w:val="00B34B24"/>
    <w:rsid w:val="00B73E10"/>
    <w:rsid w:val="00B85FC9"/>
    <w:rsid w:val="00BF50F1"/>
    <w:rsid w:val="00C113FF"/>
    <w:rsid w:val="00C4781C"/>
    <w:rsid w:val="00C52FC4"/>
    <w:rsid w:val="00C57678"/>
    <w:rsid w:val="00CB74EA"/>
    <w:rsid w:val="00CD3924"/>
    <w:rsid w:val="00CF0433"/>
    <w:rsid w:val="00D45AE7"/>
    <w:rsid w:val="00D55500"/>
    <w:rsid w:val="00D87104"/>
    <w:rsid w:val="00E54B72"/>
    <w:rsid w:val="00E705FB"/>
    <w:rsid w:val="00EA2845"/>
    <w:rsid w:val="00EC1139"/>
    <w:rsid w:val="00EC352F"/>
    <w:rsid w:val="00EC4644"/>
    <w:rsid w:val="00F023D8"/>
    <w:rsid w:val="00F137DD"/>
    <w:rsid w:val="00F733BA"/>
    <w:rsid w:val="00F81303"/>
    <w:rsid w:val="00F950E2"/>
    <w:rsid w:val="00FA5CF7"/>
    <w:rsid w:val="00FC257D"/>
    <w:rsid w:val="00FC4962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5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45CC8"/>
    <w:pPr>
      <w:spacing w:before="480"/>
      <w:outlineLvl w:val="9"/>
    </w:pPr>
    <w:rPr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30B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5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45CC8"/>
    <w:pPr>
      <w:spacing w:before="480"/>
      <w:outlineLvl w:val="9"/>
    </w:pPr>
    <w:rPr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30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mp@b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Lemeschenko</dc:creator>
  <cp:lastModifiedBy>Asus</cp:lastModifiedBy>
  <cp:revision>2</cp:revision>
  <dcterms:created xsi:type="dcterms:W3CDTF">2019-05-30T18:58:00Z</dcterms:created>
  <dcterms:modified xsi:type="dcterms:W3CDTF">2019-05-30T18:58:00Z</dcterms:modified>
</cp:coreProperties>
</file>