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1579" w14:textId="03FE028E" w:rsidR="00C85517" w:rsidRDefault="0033086C" w:rsidP="003308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14:paraId="636C2DB6" w14:textId="4D0827AC" w:rsidR="0033086C" w:rsidRDefault="00005E60" w:rsidP="004B3C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086C">
        <w:rPr>
          <w:rFonts w:ascii="Times New Roman" w:hAnsi="Times New Roman" w:cs="Times New Roman"/>
          <w:sz w:val="28"/>
          <w:szCs w:val="28"/>
        </w:rPr>
        <w:t>сходные принципы евразийской</w:t>
      </w:r>
      <w:r w:rsidR="004B3CB1">
        <w:rPr>
          <w:rFonts w:ascii="Times New Roman" w:hAnsi="Times New Roman" w:cs="Times New Roman"/>
          <w:sz w:val="28"/>
          <w:szCs w:val="28"/>
        </w:rPr>
        <w:t xml:space="preserve"> </w:t>
      </w:r>
      <w:r w:rsidR="0033086C">
        <w:rPr>
          <w:rFonts w:ascii="Times New Roman" w:hAnsi="Times New Roman" w:cs="Times New Roman"/>
          <w:sz w:val="28"/>
          <w:szCs w:val="28"/>
        </w:rPr>
        <w:t>политической экономии</w:t>
      </w:r>
    </w:p>
    <w:p w14:paraId="460FB91D" w14:textId="56045EC5" w:rsidR="0033086C" w:rsidRDefault="0033086C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Евразийская политическая экономия – это политическая экономия</w:t>
      </w:r>
      <w:r w:rsidR="006A7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70E">
        <w:rPr>
          <w:rFonts w:ascii="Times New Roman" w:hAnsi="Times New Roman" w:cs="Times New Roman"/>
          <w:sz w:val="28"/>
          <w:szCs w:val="28"/>
        </w:rPr>
        <w:t>незападного</w:t>
      </w:r>
      <w:proofErr w:type="spellEnd"/>
      <w:r w:rsidR="006A770E">
        <w:rPr>
          <w:rFonts w:ascii="Times New Roman" w:hAnsi="Times New Roman" w:cs="Times New Roman"/>
          <w:sz w:val="28"/>
          <w:szCs w:val="28"/>
        </w:rPr>
        <w:t xml:space="preserve"> мира. </w:t>
      </w:r>
      <w:proofErr w:type="spellStart"/>
      <w:r w:rsidR="006A770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западн</w:t>
      </w:r>
      <w:r w:rsidR="006A770E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6A770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6A770E">
        <w:rPr>
          <w:rFonts w:ascii="Times New Roman" w:hAnsi="Times New Roman" w:cs="Times New Roman"/>
          <w:sz w:val="28"/>
          <w:szCs w:val="28"/>
        </w:rPr>
        <w:t>не недоделанный Запад</w:t>
      </w:r>
      <w:r>
        <w:rPr>
          <w:rFonts w:ascii="Times New Roman" w:hAnsi="Times New Roman" w:cs="Times New Roman"/>
          <w:sz w:val="28"/>
          <w:szCs w:val="28"/>
        </w:rPr>
        <w:t>, а самостоятельный тип общества.</w:t>
      </w:r>
    </w:p>
    <w:p w14:paraId="1939D2C5" w14:textId="1C8B0B41" w:rsidR="0033086C" w:rsidRDefault="0033086C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«евразийская политическая экономи</w:t>
      </w:r>
      <w:r w:rsidR="006A770E">
        <w:rPr>
          <w:rFonts w:ascii="Times New Roman" w:hAnsi="Times New Roman" w:cs="Times New Roman"/>
          <w:sz w:val="28"/>
          <w:szCs w:val="28"/>
        </w:rPr>
        <w:t>я» возникло из следующей цепочки</w:t>
      </w:r>
      <w:r>
        <w:rPr>
          <w:rFonts w:ascii="Times New Roman" w:hAnsi="Times New Roman" w:cs="Times New Roman"/>
          <w:sz w:val="28"/>
          <w:szCs w:val="28"/>
        </w:rPr>
        <w:t xml:space="preserve"> определений: политическая экономия азиатского сп</w:t>
      </w:r>
      <w:r w:rsidR="00BD0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соба производства </w:t>
      </w:r>
      <w:r w:rsidR="006A77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6A770E">
        <w:rPr>
          <w:rFonts w:ascii="Times New Roman" w:hAnsi="Times New Roman" w:cs="Times New Roman"/>
          <w:sz w:val="28"/>
          <w:szCs w:val="28"/>
        </w:rPr>
        <w:t>итическая экономия «</w:t>
      </w:r>
      <w:r w:rsidR="00310EE7">
        <w:rPr>
          <w:rFonts w:ascii="Times New Roman" w:hAnsi="Times New Roman" w:cs="Times New Roman"/>
          <w:sz w:val="28"/>
          <w:szCs w:val="28"/>
        </w:rPr>
        <w:t>евроазиатского</w:t>
      </w:r>
      <w:r w:rsidR="006A770E">
        <w:rPr>
          <w:rFonts w:ascii="Times New Roman" w:hAnsi="Times New Roman" w:cs="Times New Roman"/>
          <w:sz w:val="28"/>
          <w:szCs w:val="28"/>
        </w:rPr>
        <w:t xml:space="preserve">» способа производства – </w:t>
      </w:r>
      <w:r>
        <w:rPr>
          <w:rFonts w:ascii="Times New Roman" w:hAnsi="Times New Roman" w:cs="Times New Roman"/>
          <w:sz w:val="28"/>
          <w:szCs w:val="28"/>
        </w:rPr>
        <w:t>евразийская политическая экономия.</w:t>
      </w:r>
    </w:p>
    <w:p w14:paraId="21768E1A" w14:textId="35102B16" w:rsidR="00AF039C" w:rsidRDefault="0033086C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Азиатский способ производства (евразийский способ производства) имеет такое же право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F039C">
        <w:rPr>
          <w:rFonts w:ascii="Times New Roman" w:hAnsi="Times New Roman" w:cs="Times New Roman"/>
          <w:sz w:val="28"/>
          <w:szCs w:val="28"/>
        </w:rPr>
        <w:t xml:space="preserve">и капиталистический способ производства западного типа; </w:t>
      </w:r>
      <w:r w:rsidR="00310EE7">
        <w:rPr>
          <w:rFonts w:ascii="Times New Roman" w:hAnsi="Times New Roman" w:cs="Times New Roman"/>
          <w:sz w:val="28"/>
          <w:szCs w:val="28"/>
        </w:rPr>
        <w:t xml:space="preserve">у него есть </w:t>
      </w:r>
      <w:r w:rsidR="00AF039C">
        <w:rPr>
          <w:rFonts w:ascii="Times New Roman" w:hAnsi="Times New Roman" w:cs="Times New Roman"/>
          <w:sz w:val="28"/>
          <w:szCs w:val="28"/>
        </w:rPr>
        <w:t>свои противоречия и свои преимущества.</w:t>
      </w:r>
    </w:p>
    <w:p w14:paraId="321C2CAD" w14:textId="77777777" w:rsidR="00AF039C" w:rsidRDefault="00AF039C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экономических систем евразийского типа обусловлено не уровнем, а характером развития производительных сил. Из этого вытекает, что евразийский (азиатский) способ производства возможен и необходим не только на аграрной стадии развития, но и на индустриальной, и постиндустриальной.</w:t>
      </w:r>
    </w:p>
    <w:p w14:paraId="7C93CDB3" w14:textId="1B9C4093" w:rsidR="00BD0198" w:rsidRDefault="00AF039C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западного типа возникли на основе примитивной товарности, которая исторически развилась до капитала. Экономики евразийского типа возникли как прим</w:t>
      </w:r>
      <w:r w:rsidR="00310EE7">
        <w:rPr>
          <w:rFonts w:ascii="Times New Roman" w:hAnsi="Times New Roman" w:cs="Times New Roman"/>
          <w:sz w:val="28"/>
          <w:szCs w:val="28"/>
        </w:rPr>
        <w:t xml:space="preserve">итивная планомерность, </w:t>
      </w:r>
      <w:proofErr w:type="spellStart"/>
      <w:r w:rsidR="00310EE7">
        <w:rPr>
          <w:rFonts w:ascii="Times New Roman" w:hAnsi="Times New Roman" w:cs="Times New Roman"/>
          <w:sz w:val="28"/>
          <w:szCs w:val="28"/>
        </w:rPr>
        <w:t>развившая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уровня плана. В этом</w:t>
      </w:r>
      <w:r w:rsidR="00690B51">
        <w:rPr>
          <w:rFonts w:ascii="Times New Roman" w:hAnsi="Times New Roman" w:cs="Times New Roman"/>
          <w:sz w:val="28"/>
          <w:szCs w:val="28"/>
        </w:rPr>
        <w:t xml:space="preserve"> смысле </w:t>
      </w:r>
      <w:r w:rsidR="00BD0198">
        <w:rPr>
          <w:rFonts w:ascii="Times New Roman" w:hAnsi="Times New Roman" w:cs="Times New Roman"/>
          <w:sz w:val="28"/>
          <w:szCs w:val="28"/>
        </w:rPr>
        <w:t>понятие «план» более адекватно и универсально, чем «государство» и</w:t>
      </w:r>
      <w:r w:rsidR="00310EE7">
        <w:rPr>
          <w:rFonts w:ascii="Times New Roman" w:hAnsi="Times New Roman" w:cs="Times New Roman"/>
          <w:sz w:val="28"/>
          <w:szCs w:val="28"/>
        </w:rPr>
        <w:t xml:space="preserve"> «государственное регулирование</w:t>
      </w:r>
      <w:r w:rsidR="00437D29">
        <w:rPr>
          <w:rFonts w:ascii="Times New Roman" w:hAnsi="Times New Roman" w:cs="Times New Roman"/>
          <w:sz w:val="28"/>
          <w:szCs w:val="28"/>
        </w:rPr>
        <w:t>»</w:t>
      </w:r>
      <w:r w:rsidR="00310EE7">
        <w:rPr>
          <w:rFonts w:ascii="Times New Roman" w:hAnsi="Times New Roman" w:cs="Times New Roman"/>
          <w:sz w:val="28"/>
          <w:szCs w:val="28"/>
        </w:rPr>
        <w:t>,</w:t>
      </w:r>
      <w:r w:rsidR="00BD0198">
        <w:rPr>
          <w:rFonts w:ascii="Times New Roman" w:hAnsi="Times New Roman" w:cs="Times New Roman"/>
          <w:sz w:val="28"/>
          <w:szCs w:val="28"/>
        </w:rPr>
        <w:t xml:space="preserve"> выступающие лишь част</w:t>
      </w:r>
      <w:r w:rsidR="00310EE7">
        <w:rPr>
          <w:rFonts w:ascii="Times New Roman" w:hAnsi="Times New Roman" w:cs="Times New Roman"/>
          <w:sz w:val="28"/>
          <w:szCs w:val="28"/>
        </w:rPr>
        <w:t>н</w:t>
      </w:r>
      <w:r w:rsidR="00BD0198">
        <w:rPr>
          <w:rFonts w:ascii="Times New Roman" w:hAnsi="Times New Roman" w:cs="Times New Roman"/>
          <w:sz w:val="28"/>
          <w:szCs w:val="28"/>
        </w:rPr>
        <w:t>о</w:t>
      </w:r>
      <w:r w:rsidR="00310EE7">
        <w:rPr>
          <w:rFonts w:ascii="Times New Roman" w:hAnsi="Times New Roman" w:cs="Times New Roman"/>
          <w:sz w:val="28"/>
          <w:szCs w:val="28"/>
        </w:rPr>
        <w:t>й</w:t>
      </w:r>
      <w:r w:rsidR="00BD0198">
        <w:rPr>
          <w:rFonts w:ascii="Times New Roman" w:hAnsi="Times New Roman" w:cs="Times New Roman"/>
          <w:sz w:val="28"/>
          <w:szCs w:val="28"/>
        </w:rPr>
        <w:t xml:space="preserve"> формой проявления плана.</w:t>
      </w:r>
    </w:p>
    <w:p w14:paraId="6B5238FF" w14:textId="023EF010" w:rsidR="0032219A" w:rsidRDefault="00BD0198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экономики являются смесью капитала и плана. Однако смешанная экономика западного типа это капитал </w:t>
      </w:r>
      <w:r w:rsidR="00310EE7">
        <w:rPr>
          <w:rFonts w:ascii="Times New Roman" w:hAnsi="Times New Roman" w:cs="Times New Roman"/>
          <w:sz w:val="28"/>
          <w:szCs w:val="28"/>
        </w:rPr>
        <w:t xml:space="preserve">с примесями </w:t>
      </w:r>
      <w:r>
        <w:rPr>
          <w:rFonts w:ascii="Times New Roman" w:hAnsi="Times New Roman" w:cs="Times New Roman"/>
          <w:sz w:val="28"/>
          <w:szCs w:val="28"/>
        </w:rPr>
        <w:t>плана,</w:t>
      </w:r>
      <w:r w:rsidR="00310EE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смешанная экономика</w:t>
      </w:r>
      <w:r w:rsidR="00414E39">
        <w:rPr>
          <w:rFonts w:ascii="Times New Roman" w:hAnsi="Times New Roman" w:cs="Times New Roman"/>
          <w:sz w:val="28"/>
          <w:szCs w:val="28"/>
        </w:rPr>
        <w:t xml:space="preserve"> евразийского типа это план, с примесями капитала.</w:t>
      </w:r>
    </w:p>
    <w:p w14:paraId="33367713" w14:textId="77777777" w:rsidR="0032219A" w:rsidRDefault="0032219A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Доминирование плана означает, что исходными категориями в экономике евразийского типа выступают не товар и цена, а номенклатура и объем.</w:t>
      </w:r>
    </w:p>
    <w:p w14:paraId="08EEA8B5" w14:textId="76A27C0A" w:rsidR="00C6546D" w:rsidRDefault="0032219A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исходный принцип функционирования экономики западного типа – торговая сделка, а исходный принцип функционирования экономики евразийского типа</w:t>
      </w:r>
      <w:r w:rsidR="00C654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дезагрегированние</w:t>
      </w:r>
      <w:proofErr w:type="spellEnd"/>
      <w:r w:rsidR="00C6546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10EE7">
        <w:rPr>
          <w:rFonts w:ascii="Times New Roman" w:hAnsi="Times New Roman" w:cs="Times New Roman"/>
          <w:sz w:val="28"/>
          <w:szCs w:val="28"/>
        </w:rPr>
        <w:t>а</w:t>
      </w:r>
      <w:r w:rsidR="00C6546D">
        <w:rPr>
          <w:rFonts w:ascii="Times New Roman" w:hAnsi="Times New Roman" w:cs="Times New Roman"/>
          <w:sz w:val="28"/>
          <w:szCs w:val="28"/>
        </w:rPr>
        <w:t xml:space="preserve"> в номенклатуру и </w:t>
      </w:r>
      <w:r w:rsidR="00005E60">
        <w:rPr>
          <w:rFonts w:ascii="Times New Roman" w:hAnsi="Times New Roman" w:cs="Times New Roman"/>
          <w:sz w:val="28"/>
          <w:szCs w:val="28"/>
        </w:rPr>
        <w:t>агрегирование</w:t>
      </w:r>
      <w:r w:rsidR="00C6546D">
        <w:rPr>
          <w:rFonts w:ascii="Times New Roman" w:hAnsi="Times New Roman" w:cs="Times New Roman"/>
          <w:sz w:val="28"/>
          <w:szCs w:val="28"/>
        </w:rPr>
        <w:t xml:space="preserve"> номенклатуры в объем.</w:t>
      </w:r>
    </w:p>
    <w:p w14:paraId="0AF65912" w14:textId="77777777" w:rsidR="00C6546D" w:rsidRDefault="00C6546D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эффективности экономики западного типа является эффект стимуляции, и экономики евразийского типа - эффект регуляции.</w:t>
      </w:r>
      <w:r w:rsidR="003221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AA186" w14:textId="313048CB" w:rsidR="0033086C" w:rsidRPr="00AF039C" w:rsidRDefault="00C6546D" w:rsidP="002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регуляции – эт</w:t>
      </w:r>
      <w:r w:rsidR="00310EE7">
        <w:rPr>
          <w:rFonts w:ascii="Times New Roman" w:hAnsi="Times New Roman" w:cs="Times New Roman"/>
          <w:sz w:val="28"/>
          <w:szCs w:val="28"/>
        </w:rPr>
        <w:t xml:space="preserve">о единственная возможность для </w:t>
      </w:r>
      <w:r>
        <w:rPr>
          <w:rFonts w:ascii="Times New Roman" w:hAnsi="Times New Roman" w:cs="Times New Roman"/>
          <w:sz w:val="28"/>
          <w:szCs w:val="28"/>
        </w:rPr>
        <w:t>стран ЕАЭС выйти на траекторию инновационного развития.</w:t>
      </w:r>
      <w:r w:rsidR="003221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086C" w:rsidRPr="00AF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A2F"/>
    <w:multiLevelType w:val="hybridMultilevel"/>
    <w:tmpl w:val="2EDCF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9"/>
    <w:rsid w:val="00005E60"/>
    <w:rsid w:val="000B41EC"/>
    <w:rsid w:val="00271F91"/>
    <w:rsid w:val="00303E4F"/>
    <w:rsid w:val="00310EE7"/>
    <w:rsid w:val="0032219A"/>
    <w:rsid w:val="0033086C"/>
    <w:rsid w:val="00366E67"/>
    <w:rsid w:val="00414E39"/>
    <w:rsid w:val="00437D29"/>
    <w:rsid w:val="004B3CB1"/>
    <w:rsid w:val="00570E1D"/>
    <w:rsid w:val="00690B51"/>
    <w:rsid w:val="006A770E"/>
    <w:rsid w:val="00882109"/>
    <w:rsid w:val="00AF039C"/>
    <w:rsid w:val="00BD0198"/>
    <w:rsid w:val="00C627BB"/>
    <w:rsid w:val="00C6546D"/>
    <w:rsid w:val="00C85517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4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 Прийма</dc:creator>
  <cp:lastModifiedBy>Asus</cp:lastModifiedBy>
  <cp:revision>2</cp:revision>
  <cp:lastPrinted>2019-04-18T12:33:00Z</cp:lastPrinted>
  <dcterms:created xsi:type="dcterms:W3CDTF">2019-05-30T19:22:00Z</dcterms:created>
  <dcterms:modified xsi:type="dcterms:W3CDTF">2019-05-30T19:22:00Z</dcterms:modified>
</cp:coreProperties>
</file>