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4C" w:rsidRPr="000C626C" w:rsidRDefault="0091694C" w:rsidP="00532A72">
      <w:pPr>
        <w:spacing w:line="360" w:lineRule="auto"/>
        <w:ind w:left="260"/>
        <w:jc w:val="both"/>
        <w:rPr>
          <w:rFonts w:ascii="Times New Roman" w:hAnsi="Times New Roman" w:cs="Times New Roman"/>
          <w:sz w:val="28"/>
          <w:szCs w:val="28"/>
        </w:rPr>
      </w:pPr>
      <w:r w:rsidRPr="000C626C">
        <w:rPr>
          <w:rFonts w:ascii="Times New Roman" w:eastAsia="Georgia" w:hAnsi="Times New Roman" w:cs="Times New Roman"/>
          <w:sz w:val="28"/>
          <w:szCs w:val="28"/>
        </w:rPr>
        <w:t>УДК</w:t>
      </w:r>
      <w:r w:rsidR="00676360" w:rsidRPr="000C626C">
        <w:rPr>
          <w:rFonts w:ascii="Times New Roman" w:eastAsia="Georgia" w:hAnsi="Times New Roman" w:cs="Times New Roman"/>
          <w:sz w:val="28"/>
          <w:szCs w:val="28"/>
        </w:rPr>
        <w:t xml:space="preserve"> 94(47+57) «192»:323-029:28</w:t>
      </w:r>
    </w:p>
    <w:p w:rsidR="00E05E55" w:rsidRPr="000C626C" w:rsidRDefault="00BC5D36" w:rsidP="00477E71">
      <w:pPr>
        <w:pStyle w:val="a8"/>
        <w:spacing w:line="360" w:lineRule="auto"/>
        <w:jc w:val="center"/>
        <w:rPr>
          <w:rFonts w:ascii="Times New Roman" w:hAnsi="Times New Roman"/>
          <w:sz w:val="28"/>
          <w:szCs w:val="28"/>
        </w:rPr>
      </w:pPr>
      <w:r w:rsidRPr="000C626C">
        <w:rPr>
          <w:rFonts w:ascii="Times New Roman" w:hAnsi="Times New Roman"/>
          <w:b/>
          <w:sz w:val="28"/>
          <w:szCs w:val="28"/>
        </w:rPr>
        <w:t xml:space="preserve">ЭТНОКОНФЕССИОНАЛЬНЫЙ АСПЕКТ ГОСУДАРСТВЕННОЙ ВЕРОИСПОВЕДНОЙ ПОЛИТИКИ </w:t>
      </w:r>
      <w:r w:rsidR="00D8147D" w:rsidRPr="000C626C">
        <w:rPr>
          <w:rFonts w:ascii="Times New Roman" w:hAnsi="Times New Roman"/>
          <w:b/>
          <w:sz w:val="28"/>
          <w:szCs w:val="28"/>
        </w:rPr>
        <w:t xml:space="preserve">СОВЕТСКОГО ГОСУДАРСТВА </w:t>
      </w:r>
      <w:r w:rsidRPr="000C626C">
        <w:rPr>
          <w:rFonts w:ascii="Times New Roman" w:hAnsi="Times New Roman"/>
          <w:b/>
          <w:sz w:val="28"/>
          <w:szCs w:val="28"/>
        </w:rPr>
        <w:t xml:space="preserve">ПО ОТНОШЕНИЮ К ИСЛАМУ В 20 – ГГ. </w:t>
      </w:r>
      <w:r w:rsidRPr="000C626C">
        <w:rPr>
          <w:rFonts w:ascii="Times New Roman" w:hAnsi="Times New Roman"/>
          <w:b/>
          <w:sz w:val="28"/>
          <w:szCs w:val="28"/>
          <w:lang w:val="en-US"/>
        </w:rPr>
        <w:t>XX</w:t>
      </w:r>
      <w:r w:rsidRPr="000C626C">
        <w:rPr>
          <w:rFonts w:ascii="Times New Roman" w:hAnsi="Times New Roman"/>
          <w:b/>
          <w:sz w:val="28"/>
          <w:szCs w:val="28"/>
        </w:rPr>
        <w:t xml:space="preserve"> В.</w:t>
      </w:r>
    </w:p>
    <w:p w:rsidR="00E05E55" w:rsidRPr="000C626C" w:rsidRDefault="00E05E55" w:rsidP="00477E71">
      <w:pPr>
        <w:pStyle w:val="a8"/>
        <w:spacing w:line="360" w:lineRule="auto"/>
        <w:jc w:val="right"/>
        <w:rPr>
          <w:rFonts w:ascii="Times New Roman" w:hAnsi="Times New Roman"/>
          <w:sz w:val="28"/>
          <w:szCs w:val="28"/>
        </w:rPr>
      </w:pPr>
      <w:proofErr w:type="spellStart"/>
      <w:r w:rsidRPr="000C626C">
        <w:rPr>
          <w:rFonts w:ascii="Times New Roman" w:hAnsi="Times New Roman"/>
          <w:sz w:val="28"/>
          <w:szCs w:val="28"/>
        </w:rPr>
        <w:t>Далгатов</w:t>
      </w:r>
      <w:proofErr w:type="spellEnd"/>
      <w:r w:rsidRPr="000C626C">
        <w:rPr>
          <w:rFonts w:ascii="Times New Roman" w:hAnsi="Times New Roman"/>
          <w:sz w:val="28"/>
          <w:szCs w:val="28"/>
        </w:rPr>
        <w:t xml:space="preserve"> Артур </w:t>
      </w:r>
      <w:proofErr w:type="spellStart"/>
      <w:r w:rsidRPr="000C626C">
        <w:rPr>
          <w:rFonts w:ascii="Times New Roman" w:hAnsi="Times New Roman"/>
          <w:sz w:val="28"/>
          <w:szCs w:val="28"/>
        </w:rPr>
        <w:t>Гереевич</w:t>
      </w:r>
      <w:proofErr w:type="spellEnd"/>
      <w:r w:rsidRPr="000C626C">
        <w:rPr>
          <w:rFonts w:ascii="Times New Roman" w:hAnsi="Times New Roman"/>
          <w:sz w:val="28"/>
          <w:szCs w:val="28"/>
        </w:rPr>
        <w:t xml:space="preserve"> </w:t>
      </w:r>
    </w:p>
    <w:p w:rsidR="0071788A" w:rsidRPr="000C626C" w:rsidRDefault="0071788A" w:rsidP="00477E71">
      <w:pPr>
        <w:autoSpaceDE w:val="0"/>
        <w:autoSpaceDN w:val="0"/>
        <w:adjustRightInd w:val="0"/>
        <w:spacing w:after="0" w:line="360" w:lineRule="auto"/>
        <w:jc w:val="right"/>
        <w:rPr>
          <w:rFonts w:ascii="Times New Roman" w:hAnsi="Times New Roman" w:cs="Times New Roman"/>
          <w:b/>
          <w:sz w:val="28"/>
          <w:szCs w:val="28"/>
        </w:rPr>
      </w:pPr>
    </w:p>
    <w:p w:rsidR="0057595A" w:rsidRPr="000C626C" w:rsidRDefault="00AF4125" w:rsidP="00532A72">
      <w:pPr>
        <w:autoSpaceDE w:val="0"/>
        <w:autoSpaceDN w:val="0"/>
        <w:adjustRightInd w:val="0"/>
        <w:spacing w:after="0" w:line="360" w:lineRule="auto"/>
        <w:ind w:firstLine="567"/>
        <w:jc w:val="both"/>
        <w:rPr>
          <w:rFonts w:ascii="Times New Roman" w:hAnsi="Times New Roman" w:cs="Times New Roman"/>
          <w:sz w:val="28"/>
          <w:szCs w:val="28"/>
          <w:lang w:eastAsia="ru-RU"/>
        </w:rPr>
      </w:pPr>
      <w:r w:rsidRPr="000C626C">
        <w:rPr>
          <w:rFonts w:ascii="Times New Roman" w:hAnsi="Times New Roman" w:cs="Times New Roman"/>
          <w:b/>
          <w:sz w:val="28"/>
          <w:szCs w:val="28"/>
        </w:rPr>
        <w:t>Аннотация.</w:t>
      </w:r>
      <w:r w:rsidRPr="000C626C">
        <w:rPr>
          <w:rFonts w:ascii="Times New Roman" w:hAnsi="Times New Roman" w:cs="Times New Roman"/>
          <w:sz w:val="28"/>
          <w:szCs w:val="28"/>
        </w:rPr>
        <w:t xml:space="preserve">  </w:t>
      </w:r>
      <w:proofErr w:type="gramStart"/>
      <w:r w:rsidRPr="000C626C">
        <w:rPr>
          <w:rFonts w:ascii="Times New Roman" w:hAnsi="Times New Roman" w:cs="Times New Roman"/>
          <w:sz w:val="28"/>
          <w:szCs w:val="28"/>
        </w:rPr>
        <w:t>В статье проводится анализ</w:t>
      </w:r>
      <w:r w:rsidRPr="000C626C">
        <w:rPr>
          <w:rFonts w:ascii="Times New Roman" w:hAnsi="Times New Roman" w:cs="Times New Roman"/>
          <w:b/>
          <w:sz w:val="28"/>
          <w:szCs w:val="28"/>
        </w:rPr>
        <w:t xml:space="preserve"> </w:t>
      </w:r>
      <w:r w:rsidR="00BC5D36" w:rsidRPr="000C626C">
        <w:rPr>
          <w:rFonts w:ascii="Times New Roman" w:hAnsi="Times New Roman" w:cs="Times New Roman"/>
          <w:sz w:val="28"/>
          <w:szCs w:val="28"/>
        </w:rPr>
        <w:t xml:space="preserve">взаимоотношений советского государства с </w:t>
      </w:r>
      <w:proofErr w:type="spellStart"/>
      <w:r w:rsidR="00BC5D36" w:rsidRPr="000C626C">
        <w:rPr>
          <w:rFonts w:ascii="Times New Roman" w:hAnsi="Times New Roman" w:cs="Times New Roman"/>
          <w:sz w:val="28"/>
          <w:szCs w:val="28"/>
        </w:rPr>
        <w:t>неправославными</w:t>
      </w:r>
      <w:proofErr w:type="spellEnd"/>
      <w:r w:rsidR="00BC5D36" w:rsidRPr="000C626C">
        <w:rPr>
          <w:rFonts w:ascii="Times New Roman" w:hAnsi="Times New Roman" w:cs="Times New Roman"/>
          <w:sz w:val="28"/>
          <w:szCs w:val="28"/>
        </w:rPr>
        <w:t xml:space="preserve">  </w:t>
      </w:r>
      <w:r w:rsidR="004064C7" w:rsidRPr="000C626C">
        <w:rPr>
          <w:rFonts w:ascii="Times New Roman" w:hAnsi="Times New Roman" w:cs="Times New Roman"/>
          <w:sz w:val="28"/>
          <w:szCs w:val="28"/>
        </w:rPr>
        <w:t xml:space="preserve">конфессиональными объединениями, в частности с мусульманскими, </w:t>
      </w:r>
      <w:r w:rsidR="00BC5D36" w:rsidRPr="000C626C">
        <w:rPr>
          <w:rFonts w:ascii="Times New Roman" w:hAnsi="Times New Roman" w:cs="Times New Roman"/>
          <w:sz w:val="28"/>
          <w:szCs w:val="28"/>
        </w:rPr>
        <w:t xml:space="preserve"> </w:t>
      </w:r>
      <w:r w:rsidRPr="000C626C">
        <w:rPr>
          <w:rFonts w:ascii="Times New Roman" w:hAnsi="Times New Roman" w:cs="Times New Roman"/>
          <w:sz w:val="28"/>
          <w:szCs w:val="28"/>
        </w:rPr>
        <w:t>выявляются</w:t>
      </w:r>
      <w:r w:rsidRPr="000C626C">
        <w:rPr>
          <w:rFonts w:ascii="Times New Roman" w:hAnsi="Times New Roman" w:cs="Times New Roman"/>
          <w:b/>
          <w:sz w:val="28"/>
          <w:szCs w:val="28"/>
        </w:rPr>
        <w:t xml:space="preserve"> </w:t>
      </w:r>
      <w:r w:rsidR="00BC5D36" w:rsidRPr="000C626C">
        <w:rPr>
          <w:rFonts w:ascii="Times New Roman" w:hAnsi="Times New Roman" w:cs="Times New Roman"/>
          <w:sz w:val="28"/>
          <w:szCs w:val="28"/>
        </w:rPr>
        <w:t xml:space="preserve"> объективные и субъективные обстоятельства, влиявшие на изменение характера этих взаимоотношений на том или ином сод</w:t>
      </w:r>
      <w:r w:rsidRPr="000C626C">
        <w:rPr>
          <w:rFonts w:ascii="Times New Roman" w:hAnsi="Times New Roman" w:cs="Times New Roman"/>
          <w:sz w:val="28"/>
          <w:szCs w:val="28"/>
        </w:rPr>
        <w:t>ержательном и временном отрезке.</w:t>
      </w:r>
      <w:proofErr w:type="gramEnd"/>
      <w:r w:rsidRPr="000C626C">
        <w:rPr>
          <w:rFonts w:ascii="Times New Roman" w:hAnsi="Times New Roman" w:cs="Times New Roman"/>
          <w:sz w:val="28"/>
          <w:szCs w:val="28"/>
        </w:rPr>
        <w:t xml:space="preserve"> Акцент делается </w:t>
      </w:r>
      <w:r w:rsidR="00BC5D36" w:rsidRPr="000C626C">
        <w:rPr>
          <w:rFonts w:ascii="Times New Roman" w:hAnsi="Times New Roman" w:cs="Times New Roman"/>
          <w:sz w:val="28"/>
          <w:szCs w:val="28"/>
        </w:rPr>
        <w:t xml:space="preserve"> </w:t>
      </w:r>
      <w:r w:rsidRPr="000C626C">
        <w:rPr>
          <w:rFonts w:ascii="Times New Roman" w:hAnsi="Times New Roman" w:cs="Times New Roman"/>
          <w:sz w:val="28"/>
          <w:szCs w:val="28"/>
        </w:rPr>
        <w:t>на проблемы</w:t>
      </w:r>
      <w:r w:rsidR="00BC5D36" w:rsidRPr="000C626C">
        <w:rPr>
          <w:rFonts w:ascii="Times New Roman" w:hAnsi="Times New Roman" w:cs="Times New Roman"/>
          <w:sz w:val="28"/>
          <w:szCs w:val="28"/>
        </w:rPr>
        <w:t xml:space="preserve"> упущенных возможностей и нереализованных альтернатив в деле </w:t>
      </w:r>
      <w:r w:rsidR="00BC5D36" w:rsidRPr="000C626C">
        <w:rPr>
          <w:rFonts w:ascii="Times New Roman" w:hAnsi="Times New Roman" w:cs="Times New Roman"/>
          <w:sz w:val="28"/>
          <w:szCs w:val="28"/>
          <w:lang w:eastAsia="ru-RU"/>
        </w:rPr>
        <w:t>достижения приемлемо</w:t>
      </w:r>
      <w:r w:rsidRPr="000C626C">
        <w:rPr>
          <w:rFonts w:ascii="Times New Roman" w:hAnsi="Times New Roman" w:cs="Times New Roman"/>
          <w:sz w:val="28"/>
          <w:szCs w:val="28"/>
          <w:lang w:eastAsia="ru-RU"/>
        </w:rPr>
        <w:t xml:space="preserve">го для обеих сторон компромисса, определяются </w:t>
      </w:r>
      <w:r w:rsidR="00BC5D36" w:rsidRPr="000C626C">
        <w:rPr>
          <w:rFonts w:ascii="Times New Roman" w:hAnsi="Times New Roman" w:cs="Times New Roman"/>
          <w:sz w:val="28"/>
          <w:szCs w:val="28"/>
          <w:lang w:eastAsia="ru-RU"/>
        </w:rPr>
        <w:t xml:space="preserve"> причины, </w:t>
      </w:r>
      <w:r w:rsidRPr="000C626C">
        <w:rPr>
          <w:rFonts w:ascii="Times New Roman" w:hAnsi="Times New Roman" w:cs="Times New Roman"/>
          <w:sz w:val="28"/>
          <w:szCs w:val="28"/>
          <w:lang w:eastAsia="ru-RU"/>
        </w:rPr>
        <w:t>ставившие</w:t>
      </w:r>
      <w:r w:rsidR="00BC5D36" w:rsidRPr="000C626C">
        <w:rPr>
          <w:rFonts w:ascii="Times New Roman" w:hAnsi="Times New Roman" w:cs="Times New Roman"/>
          <w:sz w:val="28"/>
          <w:szCs w:val="28"/>
          <w:lang w:eastAsia="ru-RU"/>
        </w:rPr>
        <w:t xml:space="preserve"> дифференцированное отношение властных структур к организациям, движениям, течениям различной конфессиональной </w:t>
      </w:r>
      <w:r w:rsidRPr="000C626C">
        <w:rPr>
          <w:rFonts w:ascii="Times New Roman" w:hAnsi="Times New Roman" w:cs="Times New Roman"/>
          <w:sz w:val="28"/>
          <w:szCs w:val="28"/>
          <w:lang w:eastAsia="ru-RU"/>
        </w:rPr>
        <w:t xml:space="preserve">направленности,   в нашей статье, это отношение к исламу. </w:t>
      </w:r>
    </w:p>
    <w:p w:rsidR="00FF692F" w:rsidRPr="000C626C" w:rsidRDefault="0057595A" w:rsidP="00532A72">
      <w:pPr>
        <w:spacing w:line="360" w:lineRule="auto"/>
        <w:ind w:firstLine="567"/>
        <w:jc w:val="both"/>
        <w:rPr>
          <w:rFonts w:ascii="Times New Roman" w:hAnsi="Times New Roman" w:cs="Times New Roman"/>
          <w:sz w:val="28"/>
          <w:szCs w:val="28"/>
          <w:lang w:eastAsia="ru-RU"/>
        </w:rPr>
      </w:pPr>
      <w:r w:rsidRPr="000C626C">
        <w:rPr>
          <w:rFonts w:ascii="Times New Roman" w:hAnsi="Times New Roman" w:cs="Times New Roman"/>
          <w:b/>
          <w:sz w:val="28"/>
          <w:szCs w:val="28"/>
          <w:lang w:eastAsia="ru-RU"/>
        </w:rPr>
        <w:t>Ключевые слова.</w:t>
      </w:r>
      <w:r w:rsidR="009E4A1B" w:rsidRPr="000C626C">
        <w:rPr>
          <w:rFonts w:ascii="Times New Roman" w:hAnsi="Times New Roman" w:cs="Times New Roman"/>
          <w:sz w:val="28"/>
          <w:szCs w:val="28"/>
          <w:lang w:eastAsia="ru-RU"/>
        </w:rPr>
        <w:t xml:space="preserve"> Вероисповедная политика,</w:t>
      </w:r>
      <w:r w:rsidRPr="000C626C">
        <w:rPr>
          <w:rFonts w:ascii="Times New Roman" w:hAnsi="Times New Roman" w:cs="Times New Roman"/>
          <w:sz w:val="28"/>
          <w:szCs w:val="28"/>
          <w:lang w:eastAsia="ru-RU"/>
        </w:rPr>
        <w:t xml:space="preserve"> </w:t>
      </w:r>
      <w:r w:rsidR="009E4A1B" w:rsidRPr="000C626C">
        <w:rPr>
          <w:rFonts w:ascii="Times New Roman" w:hAnsi="Times New Roman" w:cs="Times New Roman"/>
          <w:sz w:val="28"/>
          <w:szCs w:val="28"/>
          <w:lang w:eastAsia="ru-RU"/>
        </w:rPr>
        <w:t>и</w:t>
      </w:r>
      <w:r w:rsidRPr="000C626C">
        <w:rPr>
          <w:rFonts w:ascii="Times New Roman" w:hAnsi="Times New Roman" w:cs="Times New Roman"/>
          <w:sz w:val="28"/>
          <w:szCs w:val="28"/>
          <w:lang w:eastAsia="ru-RU"/>
        </w:rPr>
        <w:t xml:space="preserve">слам, мусульмане,  религиозные проблемы, съезд мусульман, государственная политика, </w:t>
      </w:r>
      <w:proofErr w:type="spellStart"/>
      <w:r w:rsidRPr="000C626C">
        <w:rPr>
          <w:rFonts w:ascii="Times New Roman" w:hAnsi="Times New Roman" w:cs="Times New Roman"/>
          <w:sz w:val="28"/>
          <w:szCs w:val="28"/>
          <w:lang w:eastAsia="ru-RU"/>
        </w:rPr>
        <w:t>неправославные</w:t>
      </w:r>
      <w:proofErr w:type="spellEnd"/>
      <w:r w:rsidRPr="000C626C">
        <w:rPr>
          <w:rFonts w:ascii="Times New Roman" w:hAnsi="Times New Roman" w:cs="Times New Roman"/>
          <w:sz w:val="28"/>
          <w:szCs w:val="28"/>
          <w:lang w:eastAsia="ru-RU"/>
        </w:rPr>
        <w:t xml:space="preserve"> конфессии, </w:t>
      </w:r>
      <w:r w:rsidR="009E4A1B" w:rsidRPr="000C626C">
        <w:rPr>
          <w:rFonts w:ascii="Times New Roman" w:hAnsi="Times New Roman" w:cs="Times New Roman"/>
          <w:sz w:val="28"/>
          <w:szCs w:val="28"/>
          <w:lang w:eastAsia="ru-RU"/>
        </w:rPr>
        <w:t>законодательство  о культах.</w:t>
      </w:r>
    </w:p>
    <w:p w:rsidR="00A72532" w:rsidRPr="000C626C" w:rsidRDefault="0057595A" w:rsidP="00E06522">
      <w:pPr>
        <w:spacing w:line="360" w:lineRule="auto"/>
        <w:ind w:firstLine="567"/>
        <w:jc w:val="both"/>
        <w:rPr>
          <w:rStyle w:val="FontStyle24"/>
          <w:b w:val="0"/>
          <w:bCs w:val="0"/>
          <w:sz w:val="28"/>
          <w:szCs w:val="28"/>
        </w:rPr>
      </w:pPr>
      <w:r w:rsidRPr="000C626C">
        <w:rPr>
          <w:rFonts w:ascii="Times New Roman" w:hAnsi="Times New Roman" w:cs="Times New Roman"/>
          <w:sz w:val="28"/>
          <w:szCs w:val="28"/>
          <w:shd w:val="clear" w:color="auto" w:fill="FFFFFF"/>
        </w:rPr>
        <w:t>Эволюция национальных и конфессиональных отношений остается ключевым социокультурным и идеологическим фактором развития многонациональных государств. В России проживают представители этнических групп, исповедующих все мировые религии. Современная ситуация требует не только поиска путей решения накопившихся проблем, но и конструирования новой модели отношений государства и конфессий, государства и религиозных организаций. Политика укрепления властной вертикали обуславливает актуальность изучения опыта и уроков этноконфессиональной политики России в имперский период.</w:t>
      </w:r>
      <w:r w:rsidR="006941E9" w:rsidRPr="000C626C">
        <w:rPr>
          <w:rFonts w:ascii="Times New Roman" w:hAnsi="Times New Roman" w:cs="Times New Roman"/>
          <w:sz w:val="28"/>
          <w:szCs w:val="28"/>
          <w:shd w:val="clear" w:color="auto" w:fill="FFFFFF"/>
        </w:rPr>
        <w:t xml:space="preserve"> </w:t>
      </w:r>
      <w:r w:rsidR="00A20B72" w:rsidRPr="000C626C">
        <w:rPr>
          <w:rFonts w:ascii="Times New Roman" w:hAnsi="Times New Roman" w:cs="Times New Roman"/>
          <w:sz w:val="28"/>
          <w:szCs w:val="28"/>
        </w:rPr>
        <w:t xml:space="preserve">В истории России национальные и религиозные проблемы всегда были тесно связаны </w:t>
      </w:r>
      <w:r w:rsidR="00A20B72" w:rsidRPr="000C626C">
        <w:rPr>
          <w:rFonts w:ascii="Times New Roman" w:hAnsi="Times New Roman" w:cs="Times New Roman"/>
          <w:sz w:val="28"/>
          <w:szCs w:val="28"/>
        </w:rPr>
        <w:lastRenderedPageBreak/>
        <w:t>между собой. Сочетание национального гнета и традиционного для Российской империи выделения большинства неправославных конфессий в разряд «терпимых» и «гонимых» приводило к тому, что религиозные идеи выступали в качестве основы национальной самоидентификации и базы этнического самосохранения. Это было одной из причин, пробуждавших новую интернационально ориентированную государственную власть выделять этноконфессиональный аспект в качестве особого направления правительственной политики.</w:t>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A20B72" w:rsidRPr="000C626C">
        <w:rPr>
          <w:rFonts w:ascii="Times New Roman" w:hAnsi="Times New Roman" w:cs="Times New Roman"/>
          <w:sz w:val="28"/>
          <w:szCs w:val="28"/>
        </w:rPr>
        <w:t xml:space="preserve">Причем, на протяжении первого послереволюционного десятилетия советская вероисповедная политика по отношению к национальным </w:t>
      </w:r>
      <w:r w:rsidR="00AF4125" w:rsidRPr="000C626C">
        <w:rPr>
          <w:rFonts w:ascii="Times New Roman" w:hAnsi="Times New Roman" w:cs="Times New Roman"/>
          <w:sz w:val="28"/>
          <w:szCs w:val="28"/>
        </w:rPr>
        <w:t>меньшинствам</w:t>
      </w:r>
      <w:r w:rsidR="00A20B72" w:rsidRPr="000C626C">
        <w:rPr>
          <w:rFonts w:ascii="Times New Roman" w:hAnsi="Times New Roman" w:cs="Times New Roman"/>
          <w:sz w:val="28"/>
          <w:szCs w:val="28"/>
        </w:rPr>
        <w:t>, национально-религиозным объединениям носила б</w:t>
      </w:r>
      <w:r w:rsidR="00DF50E4" w:rsidRPr="000C626C">
        <w:rPr>
          <w:rFonts w:ascii="Times New Roman" w:hAnsi="Times New Roman" w:cs="Times New Roman"/>
          <w:sz w:val="28"/>
          <w:szCs w:val="28"/>
        </w:rPr>
        <w:t>олее или менее щадящий характер. Д</w:t>
      </w:r>
      <w:r w:rsidR="00A20B72" w:rsidRPr="000C626C">
        <w:rPr>
          <w:rFonts w:ascii="Times New Roman" w:hAnsi="Times New Roman" w:cs="Times New Roman"/>
          <w:sz w:val="28"/>
          <w:szCs w:val="28"/>
        </w:rPr>
        <w:t xml:space="preserve">о начала 1919г. вообще никаких административно – силовых мер к неправославному духовенству практически не применялось. Подобного рода мягкость объяснялась целым комплексом причин. Заигрывая с неправославным духовенством, большевики надеялись завоевать симпатии широких масс нацменшинств (власти стремились обеспечить себе если не поддержку со стороны иноконфессиональных граждан, то хотя бы заручиться на время их нейтралитетом). </w:t>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Pr="000C626C">
        <w:rPr>
          <w:rFonts w:ascii="Times New Roman" w:hAnsi="Times New Roman" w:cs="Times New Roman"/>
          <w:sz w:val="28"/>
          <w:szCs w:val="28"/>
        </w:rPr>
        <w:t xml:space="preserve">Ислам является социально-культурным наследием коренных жителей российского государства и, естественно, неотъемлемой частью духовной культуры значительной части народов России. На нынешней территории России ислам существует более 1400 лет и является древнейшей монотеистической религией страны. </w:t>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6941E9" w:rsidRPr="000C626C">
        <w:rPr>
          <w:rFonts w:ascii="Times New Roman" w:hAnsi="Times New Roman" w:cs="Times New Roman"/>
          <w:sz w:val="28"/>
          <w:szCs w:val="28"/>
        </w:rPr>
        <w:tab/>
      </w:r>
      <w:r w:rsidR="005D3542" w:rsidRPr="000C626C">
        <w:rPr>
          <w:rFonts w:ascii="Times New Roman" w:hAnsi="Times New Roman" w:cs="Times New Roman"/>
          <w:sz w:val="28"/>
          <w:szCs w:val="28"/>
        </w:rPr>
        <w:t xml:space="preserve">Российские мусульмане -  либералы пытались синтезировать мусульманскую, западную и российскую традиции в своих интересах. Составными частями мусульманского либерализма в России, были демократизированный ислам, новая концепция развития образования и культуры, активная политическая деятельность в рамках закона. Либеральные представления о свободе личности были совмещены мусульманскими интеллектуалами с идеей свободного развития всех культур в рамках </w:t>
      </w:r>
      <w:r w:rsidR="005D3542" w:rsidRPr="000C626C">
        <w:rPr>
          <w:rFonts w:ascii="Times New Roman" w:hAnsi="Times New Roman" w:cs="Times New Roman"/>
          <w:sz w:val="28"/>
          <w:szCs w:val="28"/>
        </w:rPr>
        <w:lastRenderedPageBreak/>
        <w:t>существующего единого государства.</w:t>
      </w:r>
      <w:r w:rsidR="001420AD" w:rsidRPr="000C626C">
        <w:rPr>
          <w:rFonts w:ascii="Times New Roman" w:hAnsi="Times New Roman" w:cs="Times New Roman"/>
          <w:sz w:val="28"/>
          <w:szCs w:val="28"/>
        </w:rPr>
        <w:t xml:space="preserve"> </w:t>
      </w:r>
      <w:r w:rsidR="00EB264F" w:rsidRPr="000C626C">
        <w:rPr>
          <w:rFonts w:ascii="Times New Roman" w:hAnsi="Times New Roman" w:cs="Times New Roman"/>
          <w:sz w:val="28"/>
          <w:szCs w:val="28"/>
        </w:rPr>
        <w:t xml:space="preserve">Одной из характерных черт ислама в России являлась его многоликость, обусловленная тесным переплетением веры и местными традициями, обычаями и нравами разных народов и этнических групп. Но все же главным в самоидентификации мусульман </w:t>
      </w:r>
      <w:proofErr w:type="gramStart"/>
      <w:r w:rsidR="00EB264F" w:rsidRPr="000C626C">
        <w:rPr>
          <w:rFonts w:ascii="Times New Roman" w:hAnsi="Times New Roman" w:cs="Times New Roman"/>
          <w:sz w:val="28"/>
          <w:szCs w:val="28"/>
        </w:rPr>
        <w:t>в начале</w:t>
      </w:r>
      <w:proofErr w:type="gramEnd"/>
      <w:r w:rsidR="00EB264F" w:rsidRPr="000C626C">
        <w:rPr>
          <w:rFonts w:ascii="Times New Roman" w:hAnsi="Times New Roman" w:cs="Times New Roman"/>
          <w:sz w:val="28"/>
          <w:szCs w:val="28"/>
        </w:rPr>
        <w:t xml:space="preserve"> </w:t>
      </w:r>
      <w:r w:rsidR="00EB264F" w:rsidRPr="000C626C">
        <w:rPr>
          <w:rFonts w:ascii="Times New Roman" w:hAnsi="Times New Roman" w:cs="Times New Roman"/>
          <w:sz w:val="28"/>
          <w:szCs w:val="28"/>
          <w:lang w:val="en-US"/>
        </w:rPr>
        <w:t>XX</w:t>
      </w:r>
      <w:r w:rsidR="00EB264F" w:rsidRPr="000C626C">
        <w:rPr>
          <w:rFonts w:ascii="Times New Roman" w:hAnsi="Times New Roman" w:cs="Times New Roman"/>
          <w:sz w:val="28"/>
          <w:szCs w:val="28"/>
        </w:rPr>
        <w:t xml:space="preserve"> в. был не этнический, а религиозно -  имперский компонент. Это отразилось и на понятийном уровне – «ру</w:t>
      </w:r>
      <w:r w:rsidR="00516CD4" w:rsidRPr="000C626C">
        <w:rPr>
          <w:rFonts w:ascii="Times New Roman" w:hAnsi="Times New Roman" w:cs="Times New Roman"/>
          <w:sz w:val="28"/>
          <w:szCs w:val="28"/>
        </w:rPr>
        <w:t>сские и российские мусульмане»</w:t>
      </w:r>
      <w:r w:rsidR="0052036F" w:rsidRPr="000C626C">
        <w:rPr>
          <w:rStyle w:val="FontStyle12"/>
          <w:sz w:val="28"/>
          <w:szCs w:val="28"/>
        </w:rPr>
        <w:t xml:space="preserve"> </w:t>
      </w:r>
      <w:r w:rsidR="00BE2A31" w:rsidRPr="000C626C">
        <w:rPr>
          <w:rStyle w:val="FontStyle12"/>
          <w:sz w:val="28"/>
          <w:szCs w:val="28"/>
        </w:rPr>
        <w:t>[</w:t>
      </w:r>
      <w:r w:rsidR="00B671CC" w:rsidRPr="000C626C">
        <w:rPr>
          <w:rStyle w:val="FontStyle12"/>
          <w:sz w:val="28"/>
          <w:szCs w:val="28"/>
        </w:rPr>
        <w:t>4</w:t>
      </w:r>
      <w:r w:rsidR="008850D8" w:rsidRPr="000C626C">
        <w:rPr>
          <w:rStyle w:val="FontStyle12"/>
          <w:sz w:val="28"/>
          <w:szCs w:val="28"/>
        </w:rPr>
        <w:t>,л.58</w:t>
      </w:r>
      <w:r w:rsidR="00BE2A31" w:rsidRPr="000C626C">
        <w:rPr>
          <w:rStyle w:val="FontStyle12"/>
          <w:sz w:val="28"/>
          <w:szCs w:val="28"/>
        </w:rPr>
        <w:t>]</w:t>
      </w:r>
      <w:r w:rsidR="00A72532" w:rsidRPr="000C626C">
        <w:rPr>
          <w:rStyle w:val="FontStyle12"/>
          <w:sz w:val="28"/>
          <w:szCs w:val="28"/>
        </w:rPr>
        <w:t>.</w:t>
      </w:r>
      <w:r w:rsidR="00AF4125" w:rsidRPr="000C626C">
        <w:rPr>
          <w:rStyle w:val="FontStyle12"/>
          <w:sz w:val="28"/>
          <w:szCs w:val="28"/>
        </w:rPr>
        <w:t xml:space="preserve"> </w:t>
      </w:r>
      <w:r w:rsidR="00A36902" w:rsidRPr="000C626C">
        <w:rPr>
          <w:rStyle w:val="FontStyle12"/>
          <w:sz w:val="28"/>
          <w:szCs w:val="28"/>
        </w:rPr>
        <w:tab/>
      </w:r>
      <w:r w:rsidR="00A36902" w:rsidRPr="000C626C">
        <w:rPr>
          <w:rStyle w:val="FontStyle12"/>
          <w:sz w:val="28"/>
          <w:szCs w:val="28"/>
        </w:rPr>
        <w:tab/>
      </w:r>
      <w:r w:rsidR="00A72532" w:rsidRPr="000C626C">
        <w:rPr>
          <w:rStyle w:val="FontStyle17"/>
          <w:sz w:val="28"/>
          <w:szCs w:val="28"/>
        </w:rPr>
        <w:t xml:space="preserve">Захват власти большевиками </w:t>
      </w:r>
      <w:r w:rsidR="00A72532" w:rsidRPr="000C626C">
        <w:rPr>
          <w:rStyle w:val="FontStyle22"/>
          <w:b w:val="0"/>
          <w:sz w:val="28"/>
          <w:szCs w:val="28"/>
        </w:rPr>
        <w:t>был</w:t>
      </w:r>
      <w:r w:rsidR="00A72532" w:rsidRPr="000C626C">
        <w:rPr>
          <w:rStyle w:val="FontStyle22"/>
          <w:sz w:val="28"/>
          <w:szCs w:val="28"/>
        </w:rPr>
        <w:t xml:space="preserve"> </w:t>
      </w:r>
      <w:r w:rsidR="00A72532" w:rsidRPr="000C626C">
        <w:rPr>
          <w:rStyle w:val="FontStyle17"/>
          <w:sz w:val="28"/>
          <w:szCs w:val="28"/>
        </w:rPr>
        <w:t xml:space="preserve">воспринят мусульманскими лидерами по-разному. </w:t>
      </w:r>
      <w:r w:rsidR="00A72532" w:rsidRPr="000C626C">
        <w:rPr>
          <w:rStyle w:val="FontStyle22"/>
          <w:b w:val="0"/>
          <w:sz w:val="28"/>
          <w:szCs w:val="28"/>
        </w:rPr>
        <w:t>Для</w:t>
      </w:r>
      <w:r w:rsidR="00A72532" w:rsidRPr="000C626C">
        <w:rPr>
          <w:rStyle w:val="FontStyle22"/>
          <w:sz w:val="28"/>
          <w:szCs w:val="28"/>
        </w:rPr>
        <w:t xml:space="preserve"> </w:t>
      </w:r>
      <w:r w:rsidR="00A72532" w:rsidRPr="000C626C">
        <w:rPr>
          <w:rStyle w:val="FontStyle17"/>
          <w:sz w:val="28"/>
          <w:szCs w:val="28"/>
        </w:rPr>
        <w:t xml:space="preserve">части мусульман нелигитимность новой власти, нигилистический </w:t>
      </w:r>
      <w:r w:rsidR="00202F2C" w:rsidRPr="000C626C">
        <w:rPr>
          <w:rStyle w:val="FontStyle22"/>
          <w:b w:val="0"/>
          <w:sz w:val="28"/>
          <w:szCs w:val="28"/>
        </w:rPr>
        <w:t>раз</w:t>
      </w:r>
      <w:r w:rsidR="00A72532" w:rsidRPr="000C626C">
        <w:rPr>
          <w:rStyle w:val="FontStyle22"/>
          <w:b w:val="0"/>
          <w:sz w:val="28"/>
          <w:szCs w:val="28"/>
        </w:rPr>
        <w:t>рыв</w:t>
      </w:r>
      <w:r w:rsidR="00A72532" w:rsidRPr="000C626C">
        <w:rPr>
          <w:rStyle w:val="FontStyle22"/>
          <w:sz w:val="28"/>
          <w:szCs w:val="28"/>
        </w:rPr>
        <w:t xml:space="preserve"> </w:t>
      </w:r>
      <w:r w:rsidR="00A72532" w:rsidRPr="000C626C">
        <w:rPr>
          <w:rStyle w:val="FontStyle17"/>
          <w:sz w:val="28"/>
          <w:szCs w:val="28"/>
        </w:rPr>
        <w:t xml:space="preserve">с предшествующими традициями, хаос </w:t>
      </w:r>
      <w:r w:rsidR="00A72532" w:rsidRPr="000C626C">
        <w:rPr>
          <w:rStyle w:val="FontStyle22"/>
          <w:b w:val="0"/>
          <w:sz w:val="28"/>
          <w:szCs w:val="28"/>
        </w:rPr>
        <w:t>и</w:t>
      </w:r>
      <w:r w:rsidR="00A72532" w:rsidRPr="000C626C">
        <w:rPr>
          <w:rStyle w:val="FontStyle22"/>
          <w:sz w:val="28"/>
          <w:szCs w:val="28"/>
        </w:rPr>
        <w:t xml:space="preserve"> </w:t>
      </w:r>
      <w:r w:rsidR="00A72532" w:rsidRPr="000C626C">
        <w:rPr>
          <w:rStyle w:val="FontStyle17"/>
          <w:sz w:val="28"/>
          <w:szCs w:val="28"/>
        </w:rPr>
        <w:t>анар</w:t>
      </w:r>
      <w:r w:rsidR="00202F2C" w:rsidRPr="000C626C">
        <w:rPr>
          <w:rStyle w:val="FontStyle17"/>
          <w:sz w:val="28"/>
          <w:szCs w:val="28"/>
        </w:rPr>
        <w:t>хия, воцарившиеся в России пред</w:t>
      </w:r>
      <w:r w:rsidR="00A72532" w:rsidRPr="000C626C">
        <w:rPr>
          <w:rStyle w:val="FontStyle17"/>
          <w:sz w:val="28"/>
          <w:szCs w:val="28"/>
        </w:rPr>
        <w:t xml:space="preserve">ставлялись признаками саморазрушения </w:t>
      </w:r>
      <w:r w:rsidR="00A72532" w:rsidRPr="000C626C">
        <w:rPr>
          <w:rStyle w:val="FontStyle22"/>
          <w:b w:val="0"/>
          <w:sz w:val="28"/>
          <w:szCs w:val="28"/>
        </w:rPr>
        <w:t>и</w:t>
      </w:r>
      <w:r w:rsidR="00A72532" w:rsidRPr="000C626C">
        <w:rPr>
          <w:rStyle w:val="FontStyle22"/>
          <w:sz w:val="28"/>
          <w:szCs w:val="28"/>
        </w:rPr>
        <w:t xml:space="preserve"> </w:t>
      </w:r>
      <w:r w:rsidR="00A72532" w:rsidRPr="000C626C">
        <w:rPr>
          <w:rStyle w:val="FontStyle17"/>
          <w:sz w:val="28"/>
          <w:szCs w:val="28"/>
        </w:rPr>
        <w:t>самоуни</w:t>
      </w:r>
      <w:r w:rsidR="00202F2C" w:rsidRPr="000C626C">
        <w:rPr>
          <w:rStyle w:val="FontStyle17"/>
          <w:sz w:val="28"/>
          <w:szCs w:val="28"/>
        </w:rPr>
        <w:t>чтожения. Это не могло не усили</w:t>
      </w:r>
      <w:r w:rsidR="00A72532" w:rsidRPr="000C626C">
        <w:rPr>
          <w:rStyle w:val="FontStyle17"/>
          <w:sz w:val="28"/>
          <w:szCs w:val="28"/>
        </w:rPr>
        <w:t>вать центробежных тенденций в исламских регионах</w:t>
      </w:r>
      <w:r w:rsidR="00C918ED" w:rsidRPr="000C626C">
        <w:rPr>
          <w:rStyle w:val="FontStyle17"/>
          <w:sz w:val="28"/>
          <w:szCs w:val="28"/>
        </w:rPr>
        <w:t>[</w:t>
      </w:r>
      <w:r w:rsidR="00B671CC" w:rsidRPr="000C626C">
        <w:rPr>
          <w:rStyle w:val="FontStyle17"/>
          <w:sz w:val="28"/>
          <w:szCs w:val="28"/>
        </w:rPr>
        <w:t>1</w:t>
      </w:r>
      <w:r w:rsidR="008850D8" w:rsidRPr="000C626C">
        <w:rPr>
          <w:rStyle w:val="FontStyle17"/>
          <w:sz w:val="28"/>
          <w:szCs w:val="28"/>
        </w:rPr>
        <w:t>,с.326</w:t>
      </w:r>
      <w:r w:rsidR="00C918ED" w:rsidRPr="000C626C">
        <w:rPr>
          <w:rStyle w:val="FontStyle17"/>
          <w:sz w:val="28"/>
          <w:szCs w:val="28"/>
        </w:rPr>
        <w:t>]</w:t>
      </w:r>
      <w:r w:rsidR="00A72532" w:rsidRPr="000C626C">
        <w:rPr>
          <w:rStyle w:val="FontStyle17"/>
          <w:sz w:val="28"/>
          <w:szCs w:val="28"/>
        </w:rPr>
        <w:t xml:space="preserve">. Однако никакого отделения от России мусульмане тогда не планировали. На государственном совещании было заявлено, что лозунг самоопределения народов мусульмане «кладут в основание </w:t>
      </w:r>
      <w:r w:rsidR="00A72532" w:rsidRPr="000C626C">
        <w:rPr>
          <w:rStyle w:val="FontStyle22"/>
          <w:b w:val="0"/>
          <w:sz w:val="28"/>
          <w:szCs w:val="28"/>
        </w:rPr>
        <w:t>фор</w:t>
      </w:r>
      <w:r w:rsidR="00A72532" w:rsidRPr="000C626C">
        <w:rPr>
          <w:rStyle w:val="FontStyle17"/>
          <w:sz w:val="28"/>
          <w:szCs w:val="28"/>
        </w:rPr>
        <w:t>мы государственного устройства, оставляя разрешение с</w:t>
      </w:r>
      <w:r w:rsidR="00202F2C" w:rsidRPr="000C626C">
        <w:rPr>
          <w:rStyle w:val="FontStyle17"/>
          <w:sz w:val="28"/>
          <w:szCs w:val="28"/>
        </w:rPr>
        <w:t>амого вопроса до Учреди</w:t>
      </w:r>
      <w:r w:rsidR="00A72532" w:rsidRPr="000C626C">
        <w:rPr>
          <w:rStyle w:val="FontStyle17"/>
          <w:sz w:val="28"/>
          <w:szCs w:val="28"/>
        </w:rPr>
        <w:t xml:space="preserve">тельного собрания, на котором они будут отстаивать </w:t>
      </w:r>
      <w:r w:rsidR="00A72532" w:rsidRPr="000C626C">
        <w:rPr>
          <w:rStyle w:val="FontStyle22"/>
          <w:b w:val="0"/>
          <w:sz w:val="28"/>
          <w:szCs w:val="28"/>
        </w:rPr>
        <w:t>для</w:t>
      </w:r>
      <w:r w:rsidR="00A72532" w:rsidRPr="000C626C">
        <w:rPr>
          <w:rStyle w:val="FontStyle22"/>
          <w:sz w:val="28"/>
          <w:szCs w:val="28"/>
        </w:rPr>
        <w:t xml:space="preserve"> </w:t>
      </w:r>
      <w:r w:rsidR="00A72532" w:rsidRPr="000C626C">
        <w:rPr>
          <w:rStyle w:val="FontStyle17"/>
          <w:sz w:val="28"/>
          <w:szCs w:val="28"/>
        </w:rPr>
        <w:t xml:space="preserve">окраин федеративное </w:t>
      </w:r>
      <w:r w:rsidR="00A72532" w:rsidRPr="000C626C">
        <w:rPr>
          <w:rStyle w:val="FontStyle22"/>
          <w:b w:val="0"/>
          <w:sz w:val="28"/>
          <w:szCs w:val="28"/>
        </w:rPr>
        <w:t>уст</w:t>
      </w:r>
      <w:r w:rsidR="00A72532" w:rsidRPr="000C626C">
        <w:rPr>
          <w:rStyle w:val="FontStyle17"/>
          <w:sz w:val="28"/>
          <w:szCs w:val="28"/>
        </w:rPr>
        <w:t>ройство»; до этого же времени «мусульмане выставляют необходимость осуществления</w:t>
      </w:r>
      <w:r w:rsidR="00A72532" w:rsidRPr="000C626C">
        <w:rPr>
          <w:rStyle w:val="FontStyle22"/>
          <w:sz w:val="28"/>
          <w:szCs w:val="28"/>
        </w:rPr>
        <w:t xml:space="preserve"> </w:t>
      </w:r>
      <w:r w:rsidR="00A72532" w:rsidRPr="000C626C">
        <w:rPr>
          <w:rStyle w:val="FontStyle17"/>
          <w:sz w:val="28"/>
          <w:szCs w:val="28"/>
        </w:rPr>
        <w:t>национально-культурной автономии»</w:t>
      </w:r>
      <w:r w:rsidR="0052036F" w:rsidRPr="000C626C">
        <w:rPr>
          <w:rStyle w:val="FontStyle17"/>
          <w:sz w:val="28"/>
          <w:szCs w:val="28"/>
        </w:rPr>
        <w:t xml:space="preserve"> </w:t>
      </w:r>
      <w:r w:rsidR="00AB40E0" w:rsidRPr="000C626C">
        <w:rPr>
          <w:rStyle w:val="FontStyle17"/>
          <w:sz w:val="28"/>
          <w:szCs w:val="28"/>
        </w:rPr>
        <w:t>[</w:t>
      </w:r>
      <w:r w:rsidR="00B671CC" w:rsidRPr="000C626C">
        <w:rPr>
          <w:rStyle w:val="FontStyle17"/>
          <w:sz w:val="28"/>
          <w:szCs w:val="28"/>
        </w:rPr>
        <w:t>2</w:t>
      </w:r>
      <w:r w:rsidR="008850D8" w:rsidRPr="000C626C">
        <w:rPr>
          <w:rStyle w:val="FontStyle17"/>
          <w:sz w:val="28"/>
          <w:szCs w:val="28"/>
        </w:rPr>
        <w:t>,с.1</w:t>
      </w:r>
      <w:r w:rsidR="00AB40E0" w:rsidRPr="000C626C">
        <w:rPr>
          <w:rStyle w:val="FontStyle17"/>
          <w:sz w:val="28"/>
          <w:szCs w:val="28"/>
        </w:rPr>
        <w:t>]</w:t>
      </w:r>
      <w:r w:rsidR="0052036F" w:rsidRPr="000C626C">
        <w:rPr>
          <w:rStyle w:val="FontStyle17"/>
          <w:sz w:val="28"/>
          <w:szCs w:val="28"/>
        </w:rPr>
        <w:t>.</w:t>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72532" w:rsidRPr="000C626C">
        <w:rPr>
          <w:rStyle w:val="FontStyle17"/>
          <w:sz w:val="28"/>
          <w:szCs w:val="28"/>
        </w:rPr>
        <w:t xml:space="preserve">По </w:t>
      </w:r>
      <w:r w:rsidR="00A72532" w:rsidRPr="000C626C">
        <w:rPr>
          <w:rStyle w:val="FontStyle22"/>
          <w:b w:val="0"/>
          <w:sz w:val="28"/>
          <w:szCs w:val="28"/>
        </w:rPr>
        <w:t>мере</w:t>
      </w:r>
      <w:r w:rsidR="00A72532" w:rsidRPr="000C626C">
        <w:rPr>
          <w:rStyle w:val="FontStyle22"/>
          <w:sz w:val="28"/>
          <w:szCs w:val="28"/>
        </w:rPr>
        <w:t xml:space="preserve"> </w:t>
      </w:r>
      <w:r w:rsidR="00A72532" w:rsidRPr="000C626C">
        <w:rPr>
          <w:rStyle w:val="FontStyle17"/>
          <w:sz w:val="28"/>
          <w:szCs w:val="28"/>
        </w:rPr>
        <w:t xml:space="preserve">развития революционных событий мусульманские политики стали </w:t>
      </w:r>
      <w:r w:rsidR="00A72532" w:rsidRPr="000C626C">
        <w:rPr>
          <w:rStyle w:val="FontStyle22"/>
          <w:b w:val="0"/>
          <w:sz w:val="28"/>
          <w:szCs w:val="28"/>
        </w:rPr>
        <w:t>опа</w:t>
      </w:r>
      <w:r w:rsidR="00A72532" w:rsidRPr="000C626C">
        <w:rPr>
          <w:rStyle w:val="FontStyle17"/>
          <w:sz w:val="28"/>
          <w:szCs w:val="28"/>
        </w:rPr>
        <w:t>саться стихийных выступлений масс, анархии, которые могли сломать их надежды. Отражая настроения наиболее активной части насел</w:t>
      </w:r>
      <w:r w:rsidR="00202F2C" w:rsidRPr="000C626C">
        <w:rPr>
          <w:rStyle w:val="FontStyle17"/>
          <w:sz w:val="28"/>
          <w:szCs w:val="28"/>
        </w:rPr>
        <w:t>ения, значительная часть мусуль</w:t>
      </w:r>
      <w:r w:rsidR="00A72532" w:rsidRPr="000C626C">
        <w:rPr>
          <w:rStyle w:val="FontStyle17"/>
          <w:sz w:val="28"/>
          <w:szCs w:val="28"/>
        </w:rPr>
        <w:t xml:space="preserve">манской прессы, придерживаясь нейтралитета, </w:t>
      </w:r>
      <w:r w:rsidR="00A72532" w:rsidRPr="000C626C">
        <w:rPr>
          <w:rStyle w:val="FontStyle22"/>
          <w:b w:val="0"/>
          <w:sz w:val="28"/>
          <w:szCs w:val="28"/>
        </w:rPr>
        <w:t>в</w:t>
      </w:r>
      <w:r w:rsidR="00A72532" w:rsidRPr="000C626C">
        <w:rPr>
          <w:rStyle w:val="FontStyle22"/>
          <w:sz w:val="28"/>
          <w:szCs w:val="28"/>
        </w:rPr>
        <w:t xml:space="preserve"> </w:t>
      </w:r>
      <w:r w:rsidR="00A72532" w:rsidRPr="000C626C">
        <w:rPr>
          <w:rStyle w:val="FontStyle17"/>
          <w:sz w:val="28"/>
          <w:szCs w:val="28"/>
        </w:rPr>
        <w:t>то же время рекомендовала принять меры к самосохранению</w:t>
      </w:r>
      <w:r w:rsidR="0052036F" w:rsidRPr="000C626C">
        <w:rPr>
          <w:rStyle w:val="FontStyle17"/>
          <w:sz w:val="28"/>
          <w:szCs w:val="28"/>
        </w:rPr>
        <w:t xml:space="preserve"> </w:t>
      </w:r>
      <w:r w:rsidR="00C918ED" w:rsidRPr="000C626C">
        <w:rPr>
          <w:rStyle w:val="FontStyle17"/>
          <w:sz w:val="28"/>
          <w:szCs w:val="28"/>
        </w:rPr>
        <w:t>[</w:t>
      </w:r>
      <w:r w:rsidR="00B671CC" w:rsidRPr="000C626C">
        <w:rPr>
          <w:rStyle w:val="FontStyle17"/>
          <w:sz w:val="28"/>
          <w:szCs w:val="28"/>
        </w:rPr>
        <w:t>16</w:t>
      </w:r>
      <w:r w:rsidR="00A36902" w:rsidRPr="000C626C">
        <w:rPr>
          <w:rStyle w:val="FontStyle17"/>
          <w:sz w:val="28"/>
          <w:szCs w:val="28"/>
        </w:rPr>
        <w:t>,л.6</w:t>
      </w:r>
      <w:r w:rsidR="00C918ED" w:rsidRPr="000C626C">
        <w:rPr>
          <w:rStyle w:val="FontStyle17"/>
          <w:sz w:val="28"/>
          <w:szCs w:val="28"/>
        </w:rPr>
        <w:t>]</w:t>
      </w:r>
      <w:r w:rsidR="00A72532" w:rsidRPr="000C626C">
        <w:rPr>
          <w:rStyle w:val="FontStyle17"/>
          <w:sz w:val="28"/>
          <w:szCs w:val="28"/>
        </w:rPr>
        <w:t>.</w:t>
      </w:r>
      <w:r w:rsidR="00A36902" w:rsidRPr="000C626C">
        <w:rPr>
          <w:rStyle w:val="FontStyle17"/>
          <w:sz w:val="28"/>
          <w:szCs w:val="28"/>
        </w:rPr>
        <w:tab/>
      </w:r>
      <w:r w:rsidR="00A36902" w:rsidRPr="000C626C">
        <w:rPr>
          <w:rStyle w:val="FontStyle17"/>
          <w:sz w:val="28"/>
          <w:szCs w:val="28"/>
        </w:rPr>
        <w:tab/>
      </w:r>
      <w:r w:rsidR="00A36902" w:rsidRPr="000C626C">
        <w:rPr>
          <w:rStyle w:val="FontStyle17"/>
          <w:sz w:val="28"/>
          <w:szCs w:val="28"/>
        </w:rPr>
        <w:tab/>
      </w:r>
      <w:r w:rsidR="00A72532" w:rsidRPr="000C626C">
        <w:rPr>
          <w:rStyle w:val="FontStyle17"/>
          <w:sz w:val="28"/>
          <w:szCs w:val="28"/>
        </w:rPr>
        <w:t xml:space="preserve">Национальное движение мусульманских народов внутренней России в начале XX века было по сути этнополитическим. При этом башкирская ветвь имела явную </w:t>
      </w:r>
      <w:r w:rsidR="00A72532" w:rsidRPr="000C626C">
        <w:rPr>
          <w:rStyle w:val="FontStyle22"/>
          <w:b w:val="0"/>
          <w:sz w:val="28"/>
          <w:szCs w:val="28"/>
        </w:rPr>
        <w:t>тен</w:t>
      </w:r>
      <w:r w:rsidR="00A72532" w:rsidRPr="000C626C">
        <w:rPr>
          <w:rStyle w:val="FontStyle17"/>
          <w:sz w:val="28"/>
          <w:szCs w:val="28"/>
        </w:rPr>
        <w:t>денцию к обособлению от общероссийского мусульманского древа (в котором преоб</w:t>
      </w:r>
      <w:r w:rsidR="00A72532" w:rsidRPr="000C626C">
        <w:rPr>
          <w:rStyle w:val="FontStyle17"/>
          <w:sz w:val="28"/>
          <w:szCs w:val="28"/>
        </w:rPr>
        <w:softHyphen/>
        <w:t>ладал татарский элемент).</w:t>
      </w:r>
      <w:r w:rsidR="00B42A19" w:rsidRPr="000C626C">
        <w:rPr>
          <w:rStyle w:val="FontStyle17"/>
          <w:sz w:val="28"/>
          <w:szCs w:val="28"/>
        </w:rPr>
        <w:t xml:space="preserve"> </w:t>
      </w:r>
      <w:r w:rsidR="00A72532" w:rsidRPr="000C626C">
        <w:rPr>
          <w:rStyle w:val="FontStyle17"/>
          <w:sz w:val="28"/>
          <w:szCs w:val="28"/>
        </w:rPr>
        <w:t>Практически сразу поле Октябрьского переворота 11 ноября 1917</w:t>
      </w:r>
      <w:r w:rsidR="00AB40E0" w:rsidRPr="000C626C">
        <w:rPr>
          <w:rStyle w:val="FontStyle17"/>
          <w:sz w:val="28"/>
          <w:szCs w:val="28"/>
        </w:rPr>
        <w:t xml:space="preserve"> </w:t>
      </w:r>
      <w:r w:rsidR="00A72532" w:rsidRPr="000C626C">
        <w:rPr>
          <w:rStyle w:val="FontStyle17"/>
          <w:sz w:val="28"/>
          <w:szCs w:val="28"/>
        </w:rPr>
        <w:t xml:space="preserve">г. руководители Башкирского </w:t>
      </w:r>
      <w:r w:rsidR="00130416" w:rsidRPr="000C626C">
        <w:rPr>
          <w:rStyle w:val="FontStyle17"/>
          <w:sz w:val="28"/>
          <w:szCs w:val="28"/>
        </w:rPr>
        <w:t xml:space="preserve">Центрального Совета (глава БЦС - </w:t>
      </w:r>
      <w:r w:rsidR="00A72532" w:rsidRPr="000C626C">
        <w:rPr>
          <w:rStyle w:val="FontStyle17"/>
          <w:sz w:val="28"/>
          <w:szCs w:val="28"/>
        </w:rPr>
        <w:t>Ш.</w:t>
      </w:r>
      <w:r w:rsidR="00AA48AB" w:rsidRPr="000C626C">
        <w:rPr>
          <w:rStyle w:val="FontStyle17"/>
          <w:sz w:val="28"/>
          <w:szCs w:val="28"/>
        </w:rPr>
        <w:t xml:space="preserve"> </w:t>
      </w:r>
      <w:proofErr w:type="spellStart"/>
      <w:r w:rsidR="00A72532" w:rsidRPr="000C626C">
        <w:rPr>
          <w:rStyle w:val="FontStyle17"/>
          <w:sz w:val="28"/>
          <w:szCs w:val="28"/>
        </w:rPr>
        <w:t>Манатов</w:t>
      </w:r>
      <w:proofErr w:type="spellEnd"/>
      <w:r w:rsidR="00A72532" w:rsidRPr="000C626C">
        <w:rPr>
          <w:rStyle w:val="FontStyle17"/>
          <w:sz w:val="28"/>
          <w:szCs w:val="28"/>
        </w:rPr>
        <w:t>, его зам. – А.-</w:t>
      </w:r>
      <w:proofErr w:type="spellStart"/>
      <w:r w:rsidR="00A72532" w:rsidRPr="000C626C">
        <w:rPr>
          <w:rStyle w:val="FontStyle17"/>
          <w:sz w:val="28"/>
          <w:szCs w:val="28"/>
        </w:rPr>
        <w:t>З.Валидов</w:t>
      </w:r>
      <w:proofErr w:type="spellEnd"/>
      <w:r w:rsidR="00A72532" w:rsidRPr="000C626C">
        <w:rPr>
          <w:rStyle w:val="FontStyle17"/>
          <w:sz w:val="28"/>
          <w:szCs w:val="28"/>
        </w:rPr>
        <w:t xml:space="preserve">) издали </w:t>
      </w:r>
      <w:r w:rsidR="00A72532" w:rsidRPr="000C626C">
        <w:rPr>
          <w:rStyle w:val="FontStyle17"/>
          <w:sz w:val="28"/>
          <w:szCs w:val="28"/>
        </w:rPr>
        <w:lastRenderedPageBreak/>
        <w:t>в Оренбурге фирман (приказ) №1. «Мы стремимся к тому, чтобы получить территориальную автономию», - говорилось в нем. 15 ноября 1917г</w:t>
      </w:r>
      <w:r w:rsidR="00130416" w:rsidRPr="000C626C">
        <w:rPr>
          <w:rStyle w:val="FontStyle17"/>
          <w:sz w:val="28"/>
          <w:szCs w:val="28"/>
        </w:rPr>
        <w:t>. [</w:t>
      </w:r>
      <w:r w:rsidR="00312765" w:rsidRPr="000C626C">
        <w:rPr>
          <w:rStyle w:val="FontStyle17"/>
          <w:sz w:val="28"/>
          <w:szCs w:val="28"/>
        </w:rPr>
        <w:t>18</w:t>
      </w:r>
      <w:r w:rsidR="006842A6" w:rsidRPr="000C626C">
        <w:rPr>
          <w:rStyle w:val="FontStyle17"/>
          <w:sz w:val="28"/>
          <w:szCs w:val="28"/>
        </w:rPr>
        <w:t>,л.4</w:t>
      </w:r>
      <w:r w:rsidR="00130416" w:rsidRPr="000C626C">
        <w:rPr>
          <w:rStyle w:val="FontStyle17"/>
          <w:sz w:val="28"/>
          <w:szCs w:val="28"/>
        </w:rPr>
        <w:t>]</w:t>
      </w:r>
      <w:r w:rsidR="00A72532" w:rsidRPr="000C626C">
        <w:rPr>
          <w:rStyle w:val="FontStyle17"/>
          <w:sz w:val="28"/>
          <w:szCs w:val="28"/>
        </w:rPr>
        <w:t>.</w:t>
      </w:r>
      <w:r w:rsidR="0084515B" w:rsidRPr="000C626C">
        <w:rPr>
          <w:rStyle w:val="FontStyle17"/>
          <w:sz w:val="28"/>
          <w:szCs w:val="28"/>
        </w:rPr>
        <w:tab/>
      </w:r>
      <w:proofErr w:type="gramStart"/>
      <w:r w:rsidR="00A72532" w:rsidRPr="000C626C">
        <w:rPr>
          <w:rStyle w:val="FontStyle17"/>
          <w:sz w:val="28"/>
          <w:szCs w:val="28"/>
        </w:rPr>
        <w:t>В течение первых месяцев правления большевики вынуждены были считаться с приверженцами ислама как с реальной политической силой и особенно с созданными после февраля 1917 г. в самых различных частях бывшей империи их вооруженными формированиями (57 тыс. чел. собственно на территории России)</w:t>
      </w:r>
      <w:r w:rsidR="00023F65" w:rsidRPr="000C626C">
        <w:rPr>
          <w:rStyle w:val="FontStyle17"/>
          <w:sz w:val="28"/>
          <w:szCs w:val="28"/>
        </w:rPr>
        <w:t>[</w:t>
      </w:r>
      <w:r w:rsidR="00312765" w:rsidRPr="000C626C">
        <w:rPr>
          <w:rStyle w:val="FontStyle17"/>
          <w:sz w:val="28"/>
          <w:szCs w:val="28"/>
        </w:rPr>
        <w:t>8</w:t>
      </w:r>
      <w:r w:rsidR="00023F65" w:rsidRPr="000C626C">
        <w:rPr>
          <w:rStyle w:val="FontStyle17"/>
          <w:sz w:val="28"/>
          <w:szCs w:val="28"/>
        </w:rPr>
        <w:t>]</w:t>
      </w:r>
      <w:r w:rsidR="00A72532" w:rsidRPr="000C626C">
        <w:rPr>
          <w:rStyle w:val="FontStyle17"/>
          <w:sz w:val="28"/>
          <w:szCs w:val="28"/>
        </w:rPr>
        <w:t>.</w:t>
      </w:r>
      <w:proofErr w:type="gramEnd"/>
      <w:r w:rsidR="005306BB" w:rsidRPr="000C626C">
        <w:rPr>
          <w:rStyle w:val="FontStyle17"/>
          <w:sz w:val="28"/>
          <w:szCs w:val="28"/>
        </w:rPr>
        <w:tab/>
      </w:r>
      <w:r w:rsidR="005306BB" w:rsidRPr="000C626C">
        <w:rPr>
          <w:rStyle w:val="FontStyle17"/>
          <w:sz w:val="28"/>
          <w:szCs w:val="28"/>
        </w:rPr>
        <w:tab/>
      </w:r>
      <w:r w:rsidR="005306BB" w:rsidRPr="000C626C">
        <w:rPr>
          <w:rStyle w:val="FontStyle17"/>
          <w:sz w:val="28"/>
          <w:szCs w:val="28"/>
        </w:rPr>
        <w:tab/>
      </w:r>
      <w:r w:rsidR="005306BB" w:rsidRPr="000C626C">
        <w:rPr>
          <w:rStyle w:val="FontStyle17"/>
          <w:sz w:val="28"/>
          <w:szCs w:val="28"/>
        </w:rPr>
        <w:tab/>
      </w:r>
      <w:r w:rsidR="005306BB" w:rsidRPr="000C626C">
        <w:rPr>
          <w:rStyle w:val="FontStyle17"/>
          <w:sz w:val="28"/>
          <w:szCs w:val="28"/>
        </w:rPr>
        <w:tab/>
      </w:r>
      <w:r w:rsidR="005306BB" w:rsidRPr="000C626C">
        <w:rPr>
          <w:rStyle w:val="FontStyle17"/>
          <w:sz w:val="28"/>
          <w:szCs w:val="28"/>
        </w:rPr>
        <w:tab/>
      </w:r>
      <w:r w:rsidR="005306BB" w:rsidRPr="000C626C">
        <w:rPr>
          <w:rStyle w:val="FontStyle17"/>
          <w:sz w:val="28"/>
          <w:szCs w:val="28"/>
        </w:rPr>
        <w:tab/>
      </w:r>
      <w:r w:rsidR="005306BB" w:rsidRPr="000C626C">
        <w:rPr>
          <w:rStyle w:val="FontStyle17"/>
          <w:sz w:val="28"/>
          <w:szCs w:val="28"/>
        </w:rPr>
        <w:tab/>
      </w:r>
      <w:r w:rsidR="00E06522" w:rsidRPr="000C626C">
        <w:rPr>
          <w:rStyle w:val="FontStyle17"/>
          <w:sz w:val="28"/>
          <w:szCs w:val="28"/>
        </w:rPr>
        <w:tab/>
      </w:r>
      <w:r w:rsidR="00A72532" w:rsidRPr="000C626C">
        <w:rPr>
          <w:rStyle w:val="FontStyle17"/>
          <w:sz w:val="28"/>
          <w:szCs w:val="28"/>
        </w:rPr>
        <w:t>Чтобы перехватить инициативу в борьбе за вли</w:t>
      </w:r>
      <w:r w:rsidR="00E06522" w:rsidRPr="000C626C">
        <w:rPr>
          <w:rStyle w:val="FontStyle17"/>
          <w:sz w:val="28"/>
          <w:szCs w:val="28"/>
        </w:rPr>
        <w:t>яние на массы, СНК принял ответ</w:t>
      </w:r>
      <w:r w:rsidR="00A72532" w:rsidRPr="000C626C">
        <w:rPr>
          <w:rStyle w:val="FontStyle17"/>
          <w:sz w:val="28"/>
          <w:szCs w:val="28"/>
        </w:rPr>
        <w:t>ные меры. Обращение СНК «Ко всем трудящимся мусульманам России и</w:t>
      </w:r>
      <w:r w:rsidR="00361A64" w:rsidRPr="000C626C">
        <w:rPr>
          <w:rStyle w:val="FontStyle17"/>
          <w:sz w:val="28"/>
          <w:szCs w:val="28"/>
        </w:rPr>
        <w:t xml:space="preserve"> Востока» от 20 ноября</w:t>
      </w:r>
      <w:r w:rsidR="001B2D91" w:rsidRPr="000C626C">
        <w:rPr>
          <w:rStyle w:val="FontStyle17"/>
          <w:sz w:val="28"/>
          <w:szCs w:val="28"/>
        </w:rPr>
        <w:t xml:space="preserve"> 1917 г</w:t>
      </w:r>
      <w:r w:rsidR="00C114A3" w:rsidRPr="000C626C">
        <w:rPr>
          <w:rStyle w:val="FontStyle17"/>
          <w:sz w:val="28"/>
          <w:szCs w:val="28"/>
        </w:rPr>
        <w:t xml:space="preserve">. </w:t>
      </w:r>
      <w:r w:rsidR="00361A64" w:rsidRPr="000C626C">
        <w:rPr>
          <w:rStyle w:val="FontStyle17"/>
          <w:sz w:val="28"/>
          <w:szCs w:val="28"/>
        </w:rPr>
        <w:t xml:space="preserve"> (с призыв</w:t>
      </w:r>
      <w:r w:rsidR="00A72532" w:rsidRPr="000C626C">
        <w:rPr>
          <w:rStyle w:val="FontStyle17"/>
          <w:sz w:val="28"/>
          <w:szCs w:val="28"/>
        </w:rPr>
        <w:t>ами их «стать хозяевами» собственной страны и самим «устраивать свою национальную жизнь свободно и беспрепятст</w:t>
      </w:r>
      <w:r w:rsidR="000C626C" w:rsidRPr="000C626C">
        <w:rPr>
          <w:rStyle w:val="FontStyle17"/>
          <w:sz w:val="28"/>
          <w:szCs w:val="28"/>
        </w:rPr>
        <w:t>венно») было опубликовано в цен</w:t>
      </w:r>
      <w:r w:rsidR="00A72532" w:rsidRPr="000C626C">
        <w:rPr>
          <w:rStyle w:val="FontStyle17"/>
          <w:sz w:val="28"/>
          <w:szCs w:val="28"/>
        </w:rPr>
        <w:t>тральных изданиях 22 ноября в первый день раб</w:t>
      </w:r>
      <w:r w:rsidR="00E06522" w:rsidRPr="000C626C">
        <w:rPr>
          <w:rStyle w:val="FontStyle17"/>
          <w:sz w:val="28"/>
          <w:szCs w:val="28"/>
        </w:rPr>
        <w:t xml:space="preserve">оты </w:t>
      </w:r>
      <w:proofErr w:type="spellStart"/>
      <w:r w:rsidR="00E06522" w:rsidRPr="000C626C">
        <w:rPr>
          <w:rStyle w:val="FontStyle17"/>
          <w:sz w:val="28"/>
          <w:szCs w:val="28"/>
        </w:rPr>
        <w:t>Миллят</w:t>
      </w:r>
      <w:proofErr w:type="spellEnd"/>
      <w:r w:rsidR="00E06522" w:rsidRPr="000C626C">
        <w:rPr>
          <w:rStyle w:val="FontStyle17"/>
          <w:sz w:val="28"/>
          <w:szCs w:val="28"/>
        </w:rPr>
        <w:t xml:space="preserve"> </w:t>
      </w:r>
      <w:proofErr w:type="spellStart"/>
      <w:r w:rsidR="00E06522" w:rsidRPr="000C626C">
        <w:rPr>
          <w:rStyle w:val="FontStyle17"/>
          <w:sz w:val="28"/>
          <w:szCs w:val="28"/>
        </w:rPr>
        <w:t>Меджлиси</w:t>
      </w:r>
      <w:proofErr w:type="spellEnd"/>
      <w:r w:rsidR="00E06522" w:rsidRPr="000C626C">
        <w:rPr>
          <w:rStyle w:val="FontStyle17"/>
          <w:sz w:val="28"/>
          <w:szCs w:val="28"/>
        </w:rPr>
        <w:t xml:space="preserve"> в Уфе. Впро</w:t>
      </w:r>
      <w:r w:rsidR="00A72532" w:rsidRPr="000C626C">
        <w:rPr>
          <w:rStyle w:val="FontStyle17"/>
          <w:sz w:val="28"/>
          <w:szCs w:val="28"/>
        </w:rPr>
        <w:t>чем, большинство депутатов полагало, что не стоит связывать свою судьбу с «трех</w:t>
      </w:r>
      <w:r w:rsidR="00A72532" w:rsidRPr="000C626C">
        <w:rPr>
          <w:rStyle w:val="FontStyle17"/>
          <w:sz w:val="28"/>
          <w:szCs w:val="28"/>
        </w:rPr>
        <w:softHyphen/>
        <w:t>дневной судьбой власти большевиков»</w:t>
      </w:r>
      <w:r w:rsidR="0052036F" w:rsidRPr="000C626C">
        <w:rPr>
          <w:rStyle w:val="FontStyle17"/>
          <w:sz w:val="28"/>
          <w:szCs w:val="28"/>
        </w:rPr>
        <w:t xml:space="preserve"> </w:t>
      </w:r>
      <w:r w:rsidR="00195556" w:rsidRPr="000C626C">
        <w:rPr>
          <w:rStyle w:val="FontStyle17"/>
          <w:sz w:val="28"/>
          <w:szCs w:val="28"/>
        </w:rPr>
        <w:t>[</w:t>
      </w:r>
      <w:r w:rsidR="00312765" w:rsidRPr="000C626C">
        <w:rPr>
          <w:rStyle w:val="FontStyle17"/>
          <w:sz w:val="28"/>
          <w:szCs w:val="28"/>
        </w:rPr>
        <w:t>11</w:t>
      </w:r>
      <w:r w:rsidR="00C114A3" w:rsidRPr="000C626C">
        <w:rPr>
          <w:rStyle w:val="FontStyle17"/>
          <w:sz w:val="28"/>
          <w:szCs w:val="28"/>
        </w:rPr>
        <w:t>, с.129</w:t>
      </w:r>
      <w:r w:rsidR="00195556" w:rsidRPr="000C626C">
        <w:rPr>
          <w:rStyle w:val="FontStyle17"/>
          <w:sz w:val="28"/>
          <w:szCs w:val="28"/>
        </w:rPr>
        <w:t>]</w:t>
      </w:r>
      <w:r w:rsidR="00A72532" w:rsidRPr="000C626C">
        <w:rPr>
          <w:rStyle w:val="FontStyle17"/>
          <w:sz w:val="28"/>
          <w:szCs w:val="28"/>
        </w:rPr>
        <w:t>.</w:t>
      </w:r>
      <w:r w:rsidR="00C114A3" w:rsidRPr="000C626C">
        <w:rPr>
          <w:rStyle w:val="FontStyle17"/>
          <w:sz w:val="28"/>
          <w:szCs w:val="28"/>
        </w:rPr>
        <w:tab/>
      </w:r>
      <w:r w:rsidR="00C114A3" w:rsidRPr="000C626C">
        <w:rPr>
          <w:rStyle w:val="FontStyle17"/>
          <w:sz w:val="28"/>
          <w:szCs w:val="28"/>
        </w:rPr>
        <w:tab/>
      </w:r>
      <w:r w:rsidR="00C114A3" w:rsidRPr="000C626C">
        <w:rPr>
          <w:rStyle w:val="FontStyle17"/>
          <w:sz w:val="28"/>
          <w:szCs w:val="28"/>
        </w:rPr>
        <w:tab/>
      </w:r>
      <w:r w:rsidR="00C114A3" w:rsidRPr="000C626C">
        <w:rPr>
          <w:rStyle w:val="FontStyle17"/>
          <w:sz w:val="28"/>
          <w:szCs w:val="28"/>
        </w:rPr>
        <w:tab/>
      </w:r>
      <w:r w:rsidR="00C114A3" w:rsidRPr="000C626C">
        <w:rPr>
          <w:rStyle w:val="FontStyle17"/>
          <w:sz w:val="28"/>
          <w:szCs w:val="28"/>
        </w:rPr>
        <w:tab/>
      </w:r>
      <w:r w:rsidR="00C114A3" w:rsidRPr="000C626C">
        <w:rPr>
          <w:rStyle w:val="FontStyle17"/>
          <w:sz w:val="28"/>
          <w:szCs w:val="28"/>
        </w:rPr>
        <w:tab/>
      </w:r>
      <w:r w:rsidR="00C114A3" w:rsidRPr="000C626C">
        <w:rPr>
          <w:rStyle w:val="FontStyle17"/>
          <w:sz w:val="28"/>
          <w:szCs w:val="28"/>
        </w:rPr>
        <w:tab/>
      </w:r>
      <w:proofErr w:type="gramStart"/>
      <w:r w:rsidR="00A72532" w:rsidRPr="000C626C">
        <w:rPr>
          <w:rStyle w:val="FontStyle31"/>
          <w:sz w:val="28"/>
          <w:szCs w:val="28"/>
        </w:rPr>
        <w:t xml:space="preserve">В начале </w:t>
      </w:r>
      <w:r w:rsidR="00A72532" w:rsidRPr="000C626C">
        <w:rPr>
          <w:rStyle w:val="FontStyle26"/>
          <w:b w:val="0"/>
          <w:sz w:val="28"/>
          <w:szCs w:val="28"/>
        </w:rPr>
        <w:t xml:space="preserve">1918 </w:t>
      </w:r>
      <w:r w:rsidR="00A72532" w:rsidRPr="000C626C">
        <w:rPr>
          <w:rStyle w:val="FontStyle31"/>
          <w:sz w:val="28"/>
          <w:szCs w:val="28"/>
        </w:rPr>
        <w:t xml:space="preserve">г. новые башкирские власти выразили готовность к соглашению с советами (после того, как большевики в январе </w:t>
      </w:r>
      <w:r w:rsidR="00A72532" w:rsidRPr="000C626C">
        <w:rPr>
          <w:rStyle w:val="FontStyle26"/>
          <w:b w:val="0"/>
          <w:sz w:val="28"/>
          <w:szCs w:val="28"/>
        </w:rPr>
        <w:t>1918</w:t>
      </w:r>
      <w:r w:rsidR="00A72532" w:rsidRPr="000C626C">
        <w:rPr>
          <w:rStyle w:val="FontStyle26"/>
          <w:sz w:val="28"/>
          <w:szCs w:val="28"/>
        </w:rPr>
        <w:t xml:space="preserve"> </w:t>
      </w:r>
      <w:r w:rsidR="00A72532" w:rsidRPr="000C626C">
        <w:rPr>
          <w:rStyle w:val="FontStyle31"/>
          <w:sz w:val="28"/>
          <w:szCs w:val="28"/>
        </w:rPr>
        <w:t>г. овладели Оренбургом), а те, в свою очередь, вроде бы соглашались на сохран</w:t>
      </w:r>
      <w:r w:rsidR="00E06522" w:rsidRPr="000C626C">
        <w:rPr>
          <w:rStyle w:val="FontStyle31"/>
          <w:sz w:val="28"/>
          <w:szCs w:val="28"/>
        </w:rPr>
        <w:t>ение автономии во внутренних де</w:t>
      </w:r>
      <w:r w:rsidR="00A72532" w:rsidRPr="000C626C">
        <w:rPr>
          <w:rStyle w:val="FontStyle31"/>
          <w:sz w:val="28"/>
          <w:szCs w:val="28"/>
        </w:rPr>
        <w:t>лах</w:t>
      </w:r>
      <w:r w:rsidR="00023F65" w:rsidRPr="000C626C">
        <w:rPr>
          <w:rStyle w:val="FontStyle31"/>
          <w:sz w:val="28"/>
          <w:szCs w:val="28"/>
        </w:rPr>
        <w:t>[</w:t>
      </w:r>
      <w:r w:rsidR="00312765" w:rsidRPr="000C626C">
        <w:rPr>
          <w:rStyle w:val="FontStyle31"/>
          <w:sz w:val="28"/>
          <w:szCs w:val="28"/>
        </w:rPr>
        <w:t>19</w:t>
      </w:r>
      <w:r w:rsidR="002158B0" w:rsidRPr="000C626C">
        <w:rPr>
          <w:rStyle w:val="FontStyle31"/>
          <w:sz w:val="28"/>
          <w:szCs w:val="28"/>
        </w:rPr>
        <w:t>,с.112</w:t>
      </w:r>
      <w:r w:rsidR="00023F65" w:rsidRPr="000C626C">
        <w:rPr>
          <w:rStyle w:val="FontStyle31"/>
          <w:sz w:val="28"/>
          <w:szCs w:val="28"/>
        </w:rPr>
        <w:t>]</w:t>
      </w:r>
      <w:r w:rsidR="00A72532" w:rsidRPr="000C626C">
        <w:rPr>
          <w:rStyle w:val="FontStyle31"/>
          <w:sz w:val="28"/>
          <w:szCs w:val="28"/>
        </w:rPr>
        <w:t xml:space="preserve">, но </w:t>
      </w:r>
      <w:r w:rsidR="00A72532" w:rsidRPr="000C626C">
        <w:rPr>
          <w:rStyle w:val="FontStyle26"/>
          <w:b w:val="0"/>
          <w:sz w:val="28"/>
          <w:szCs w:val="28"/>
        </w:rPr>
        <w:t>4(17)</w:t>
      </w:r>
      <w:r w:rsidR="00A72532" w:rsidRPr="000C626C">
        <w:rPr>
          <w:rStyle w:val="FontStyle26"/>
          <w:sz w:val="28"/>
          <w:szCs w:val="28"/>
        </w:rPr>
        <w:t xml:space="preserve"> </w:t>
      </w:r>
      <w:r w:rsidR="00A72532" w:rsidRPr="000C626C">
        <w:rPr>
          <w:rStyle w:val="FontStyle31"/>
          <w:sz w:val="28"/>
          <w:szCs w:val="28"/>
        </w:rPr>
        <w:t xml:space="preserve">февраля </w:t>
      </w:r>
      <w:r w:rsidR="00A72532" w:rsidRPr="000C626C">
        <w:rPr>
          <w:rStyle w:val="FontStyle26"/>
          <w:b w:val="0"/>
          <w:sz w:val="28"/>
          <w:szCs w:val="28"/>
        </w:rPr>
        <w:t>1918</w:t>
      </w:r>
      <w:r w:rsidR="00A72532" w:rsidRPr="000C626C">
        <w:rPr>
          <w:rStyle w:val="FontStyle26"/>
          <w:sz w:val="28"/>
          <w:szCs w:val="28"/>
        </w:rPr>
        <w:t xml:space="preserve"> </w:t>
      </w:r>
      <w:r w:rsidR="00A72532" w:rsidRPr="000C626C">
        <w:rPr>
          <w:rStyle w:val="FontStyle31"/>
          <w:sz w:val="28"/>
          <w:szCs w:val="28"/>
        </w:rPr>
        <w:t>г. члены Башкирского правительства неожиданно были арестованы (результат властной неразберихи) п</w:t>
      </w:r>
      <w:r w:rsidR="00E06522" w:rsidRPr="000C626C">
        <w:rPr>
          <w:rStyle w:val="FontStyle31"/>
          <w:sz w:val="28"/>
          <w:szCs w:val="28"/>
        </w:rPr>
        <w:t>о распоряжению Оренбургского гу</w:t>
      </w:r>
      <w:r w:rsidR="00A72532" w:rsidRPr="000C626C">
        <w:rPr>
          <w:rStyle w:val="FontStyle31"/>
          <w:sz w:val="28"/>
          <w:szCs w:val="28"/>
        </w:rPr>
        <w:t>бернского и</w:t>
      </w:r>
      <w:proofErr w:type="gramEnd"/>
      <w:r w:rsidR="00A72532" w:rsidRPr="000C626C">
        <w:rPr>
          <w:rStyle w:val="FontStyle31"/>
          <w:sz w:val="28"/>
          <w:szCs w:val="28"/>
        </w:rPr>
        <w:t xml:space="preserve"> Мусульманского ВРК. Правда, в начале апреля </w:t>
      </w:r>
      <w:proofErr w:type="spellStart"/>
      <w:r w:rsidR="00A72532" w:rsidRPr="000C626C">
        <w:rPr>
          <w:rStyle w:val="FontStyle31"/>
          <w:sz w:val="28"/>
          <w:szCs w:val="28"/>
        </w:rPr>
        <w:t>Валидов</w:t>
      </w:r>
      <w:proofErr w:type="spellEnd"/>
      <w:r w:rsidR="00A72532" w:rsidRPr="000C626C">
        <w:rPr>
          <w:rStyle w:val="FontStyle31"/>
          <w:sz w:val="28"/>
          <w:szCs w:val="28"/>
        </w:rPr>
        <w:t xml:space="preserve"> был освобожден во время налета </w:t>
      </w:r>
      <w:proofErr w:type="spellStart"/>
      <w:r w:rsidR="00A72532" w:rsidRPr="000C626C">
        <w:rPr>
          <w:rStyle w:val="FontStyle31"/>
          <w:sz w:val="28"/>
          <w:szCs w:val="28"/>
        </w:rPr>
        <w:t>дутовцев</w:t>
      </w:r>
      <w:proofErr w:type="spellEnd"/>
      <w:r w:rsidR="00A72532" w:rsidRPr="000C626C">
        <w:rPr>
          <w:rStyle w:val="FontStyle31"/>
          <w:sz w:val="28"/>
          <w:szCs w:val="28"/>
        </w:rPr>
        <w:t xml:space="preserve"> на Оренбург</w:t>
      </w:r>
      <w:r w:rsidR="0052036F" w:rsidRPr="000C626C">
        <w:rPr>
          <w:rStyle w:val="FontStyle31"/>
          <w:sz w:val="28"/>
          <w:szCs w:val="28"/>
        </w:rPr>
        <w:t xml:space="preserve"> </w:t>
      </w:r>
      <w:r w:rsidR="00195556" w:rsidRPr="000C626C">
        <w:rPr>
          <w:rStyle w:val="FontStyle31"/>
          <w:sz w:val="28"/>
          <w:szCs w:val="28"/>
        </w:rPr>
        <w:t>[</w:t>
      </w:r>
      <w:r w:rsidR="00312765" w:rsidRPr="000C626C">
        <w:rPr>
          <w:rStyle w:val="FontStyle31"/>
          <w:sz w:val="28"/>
          <w:szCs w:val="28"/>
        </w:rPr>
        <w:t>17</w:t>
      </w:r>
      <w:r w:rsidR="002158B0" w:rsidRPr="000C626C">
        <w:rPr>
          <w:rStyle w:val="FontStyle31"/>
          <w:sz w:val="28"/>
          <w:szCs w:val="28"/>
        </w:rPr>
        <w:t>,с.148</w:t>
      </w:r>
      <w:r w:rsidR="00195556" w:rsidRPr="000C626C">
        <w:rPr>
          <w:rStyle w:val="FontStyle31"/>
          <w:sz w:val="28"/>
          <w:szCs w:val="28"/>
        </w:rPr>
        <w:t>]</w:t>
      </w:r>
      <w:r w:rsidR="00A72532" w:rsidRPr="000C626C">
        <w:rPr>
          <w:rStyle w:val="FontStyle31"/>
          <w:sz w:val="28"/>
          <w:szCs w:val="28"/>
        </w:rPr>
        <w:t xml:space="preserve">.Чтобы помешать </w:t>
      </w:r>
      <w:proofErr w:type="gramStart"/>
      <w:r w:rsidR="00A72532" w:rsidRPr="000C626C">
        <w:rPr>
          <w:rStyle w:val="FontStyle31"/>
          <w:sz w:val="28"/>
          <w:szCs w:val="28"/>
        </w:rPr>
        <w:t>намеченному</w:t>
      </w:r>
      <w:proofErr w:type="gramEnd"/>
      <w:r w:rsidR="00A72532" w:rsidRPr="000C626C">
        <w:rPr>
          <w:rStyle w:val="FontStyle31"/>
          <w:sz w:val="28"/>
          <w:szCs w:val="28"/>
        </w:rPr>
        <w:t xml:space="preserve"> 2-м Всероссийским мусульманским военным съездом провозглашении. ИУСР, </w:t>
      </w:r>
      <w:proofErr w:type="gramStart"/>
      <w:r w:rsidR="00A72532" w:rsidRPr="000C626C">
        <w:rPr>
          <w:rStyle w:val="FontStyle31"/>
          <w:sz w:val="28"/>
          <w:szCs w:val="28"/>
        </w:rPr>
        <w:t>назначенному</w:t>
      </w:r>
      <w:proofErr w:type="gramEnd"/>
      <w:r w:rsidR="00A72532" w:rsidRPr="000C626C">
        <w:rPr>
          <w:rStyle w:val="FontStyle31"/>
          <w:sz w:val="28"/>
          <w:szCs w:val="28"/>
        </w:rPr>
        <w:t xml:space="preserve"> на 1.03.1918г., большевики созвали </w:t>
      </w:r>
      <w:r w:rsidR="00AB40E0" w:rsidRPr="000C626C">
        <w:rPr>
          <w:rStyle w:val="FontStyle31"/>
          <w:sz w:val="28"/>
          <w:szCs w:val="28"/>
        </w:rPr>
        <w:t xml:space="preserve"> </w:t>
      </w:r>
      <w:r w:rsidR="00A72532" w:rsidRPr="000C626C">
        <w:rPr>
          <w:rStyle w:val="FontStyle31"/>
          <w:sz w:val="28"/>
          <w:szCs w:val="28"/>
        </w:rPr>
        <w:t>21-22 февраля 1918</w:t>
      </w:r>
      <w:r w:rsidR="00195556" w:rsidRPr="000C626C">
        <w:rPr>
          <w:rStyle w:val="FontStyle31"/>
          <w:sz w:val="28"/>
          <w:szCs w:val="28"/>
        </w:rPr>
        <w:t xml:space="preserve"> </w:t>
      </w:r>
      <w:r w:rsidR="00A72532" w:rsidRPr="000C626C">
        <w:rPr>
          <w:rStyle w:val="FontStyle31"/>
          <w:sz w:val="28"/>
          <w:szCs w:val="28"/>
        </w:rPr>
        <w:t>г. в Казани съезд Советов Поволжья и Южного Урала, который высказался за создание Волжско-</w:t>
      </w:r>
      <w:r w:rsidR="00B35094" w:rsidRPr="000C626C">
        <w:rPr>
          <w:rStyle w:val="FontStyle31"/>
          <w:sz w:val="28"/>
          <w:szCs w:val="28"/>
        </w:rPr>
        <w:t xml:space="preserve">Уральской советской республики </w:t>
      </w:r>
      <w:r w:rsidR="00195556" w:rsidRPr="000C626C">
        <w:rPr>
          <w:rStyle w:val="FontStyle31"/>
          <w:sz w:val="28"/>
          <w:szCs w:val="28"/>
        </w:rPr>
        <w:t>(</w:t>
      </w:r>
      <w:r w:rsidR="00A72532" w:rsidRPr="000C626C">
        <w:rPr>
          <w:rStyle w:val="FontStyle31"/>
          <w:sz w:val="28"/>
          <w:szCs w:val="28"/>
        </w:rPr>
        <w:t>под их эгидой, само собой). Более того, 26 февраля на общем собрании членов Казанского совета было решено объявить губернию Казанской советской республикой. Казанский совет 28 февраля ввел в городе военное положение</w:t>
      </w:r>
      <w:r w:rsidR="00787386" w:rsidRPr="000C626C">
        <w:rPr>
          <w:rStyle w:val="FontStyle31"/>
          <w:sz w:val="28"/>
          <w:szCs w:val="28"/>
        </w:rPr>
        <w:t xml:space="preserve"> </w:t>
      </w:r>
      <w:r w:rsidR="006C1E75" w:rsidRPr="000C626C">
        <w:rPr>
          <w:rStyle w:val="FontStyle31"/>
          <w:sz w:val="28"/>
          <w:szCs w:val="28"/>
        </w:rPr>
        <w:t>[</w:t>
      </w:r>
      <w:r w:rsidR="00737A75" w:rsidRPr="000C626C">
        <w:rPr>
          <w:rStyle w:val="FontStyle31"/>
          <w:sz w:val="28"/>
          <w:szCs w:val="28"/>
        </w:rPr>
        <w:t>10,с.68</w:t>
      </w:r>
      <w:r w:rsidR="006C1E75" w:rsidRPr="000C626C">
        <w:rPr>
          <w:rStyle w:val="FontStyle31"/>
          <w:sz w:val="28"/>
          <w:szCs w:val="28"/>
        </w:rPr>
        <w:t>]</w:t>
      </w:r>
      <w:r w:rsidR="00A72532" w:rsidRPr="000C626C">
        <w:rPr>
          <w:rStyle w:val="FontStyle31"/>
          <w:sz w:val="28"/>
          <w:szCs w:val="28"/>
        </w:rPr>
        <w:t>.</w:t>
      </w:r>
      <w:r w:rsidR="00047A8E" w:rsidRPr="000C626C">
        <w:rPr>
          <w:rStyle w:val="FontStyle31"/>
          <w:sz w:val="28"/>
          <w:szCs w:val="28"/>
        </w:rPr>
        <w:tab/>
      </w:r>
      <w:r w:rsidR="00047A8E" w:rsidRPr="000C626C">
        <w:rPr>
          <w:rStyle w:val="FontStyle31"/>
          <w:sz w:val="28"/>
          <w:szCs w:val="28"/>
        </w:rPr>
        <w:tab/>
      </w:r>
      <w:r w:rsidR="00047A8E" w:rsidRPr="000C626C">
        <w:rPr>
          <w:rStyle w:val="FontStyle31"/>
          <w:sz w:val="28"/>
          <w:szCs w:val="28"/>
        </w:rPr>
        <w:tab/>
      </w:r>
      <w:r w:rsidR="00047A8E" w:rsidRPr="000C626C">
        <w:rPr>
          <w:rStyle w:val="FontStyle31"/>
          <w:sz w:val="28"/>
          <w:szCs w:val="28"/>
        </w:rPr>
        <w:lastRenderedPageBreak/>
        <w:tab/>
      </w:r>
      <w:r w:rsidR="00A72532" w:rsidRPr="000C626C">
        <w:rPr>
          <w:rStyle w:val="FontStyle24"/>
          <w:b w:val="0"/>
          <w:sz w:val="28"/>
          <w:szCs w:val="28"/>
        </w:rPr>
        <w:t>Тем временем, в марте 1918 г. в СНК от име</w:t>
      </w:r>
      <w:r w:rsidR="00E06522" w:rsidRPr="000C626C">
        <w:rPr>
          <w:rStyle w:val="FontStyle24"/>
          <w:b w:val="0"/>
          <w:sz w:val="28"/>
          <w:szCs w:val="28"/>
        </w:rPr>
        <w:t>ни Временного революционного со</w:t>
      </w:r>
      <w:r w:rsidR="00A72532" w:rsidRPr="000C626C">
        <w:rPr>
          <w:rStyle w:val="FontStyle24"/>
          <w:b w:val="0"/>
          <w:sz w:val="28"/>
          <w:szCs w:val="28"/>
        </w:rPr>
        <w:t>вета Башкортостана, признавшего советскую влас</w:t>
      </w:r>
      <w:r w:rsidR="00195556" w:rsidRPr="000C626C">
        <w:rPr>
          <w:rStyle w:val="FontStyle24"/>
          <w:b w:val="0"/>
          <w:sz w:val="28"/>
          <w:szCs w:val="28"/>
        </w:rPr>
        <w:t>ть (образован из числа антивали</w:t>
      </w:r>
      <w:r w:rsidR="00A72532" w:rsidRPr="000C626C">
        <w:rPr>
          <w:rStyle w:val="FontStyle24"/>
          <w:b w:val="0"/>
          <w:sz w:val="28"/>
          <w:szCs w:val="28"/>
        </w:rPr>
        <w:t>довцев 1.03.1918 г. после распада в феврале 1918 г. Башк</w:t>
      </w:r>
      <w:r w:rsidR="00787386" w:rsidRPr="000C626C">
        <w:rPr>
          <w:rStyle w:val="FontStyle24"/>
          <w:b w:val="0"/>
          <w:sz w:val="28"/>
          <w:szCs w:val="28"/>
        </w:rPr>
        <w:t xml:space="preserve">ирского Центрального </w:t>
      </w:r>
      <w:proofErr w:type="spellStart"/>
      <w:r w:rsidR="00787386" w:rsidRPr="000C626C">
        <w:rPr>
          <w:rStyle w:val="FontStyle24"/>
          <w:b w:val="0"/>
          <w:sz w:val="28"/>
          <w:szCs w:val="28"/>
        </w:rPr>
        <w:t>Шуро</w:t>
      </w:r>
      <w:proofErr w:type="spellEnd"/>
      <w:r w:rsidR="00787386" w:rsidRPr="000C626C">
        <w:rPr>
          <w:rStyle w:val="FontStyle24"/>
          <w:b w:val="0"/>
          <w:sz w:val="28"/>
          <w:szCs w:val="28"/>
        </w:rPr>
        <w:t xml:space="preserve"> - БЦС</w:t>
      </w:r>
      <w:r w:rsidR="00A72532" w:rsidRPr="000C626C">
        <w:rPr>
          <w:rStyle w:val="FontStyle24"/>
          <w:b w:val="0"/>
          <w:sz w:val="28"/>
          <w:szCs w:val="28"/>
        </w:rPr>
        <w:t>), был внесен проект положения об автономии Башкирии. После заключения Брестского мира декрет НКН о Татаро-Башкирской Советской республике (ТБСР) был опубликован 23.03.1918 г. в «Правде», а 24 марта в казанской газете «Знамя революции»</w:t>
      </w:r>
      <w:r w:rsidR="00787386" w:rsidRPr="000C626C">
        <w:rPr>
          <w:rStyle w:val="FontStyle24"/>
          <w:b w:val="0"/>
          <w:sz w:val="28"/>
          <w:szCs w:val="28"/>
        </w:rPr>
        <w:t xml:space="preserve"> </w:t>
      </w:r>
      <w:r w:rsidR="00CC21A5" w:rsidRPr="000C626C">
        <w:rPr>
          <w:rStyle w:val="FontStyle24"/>
          <w:b w:val="0"/>
          <w:sz w:val="28"/>
          <w:szCs w:val="28"/>
        </w:rPr>
        <w:t>[</w:t>
      </w:r>
      <w:r w:rsidR="00312765" w:rsidRPr="000C626C">
        <w:rPr>
          <w:rStyle w:val="FontStyle24"/>
          <w:b w:val="0"/>
          <w:sz w:val="28"/>
          <w:szCs w:val="28"/>
        </w:rPr>
        <w:t>10</w:t>
      </w:r>
      <w:r w:rsidR="00737A75" w:rsidRPr="000C626C">
        <w:rPr>
          <w:rStyle w:val="FontStyle24"/>
          <w:b w:val="0"/>
          <w:sz w:val="28"/>
          <w:szCs w:val="28"/>
        </w:rPr>
        <w:t>,с.60</w:t>
      </w:r>
      <w:r w:rsidR="00CC21A5" w:rsidRPr="000C626C">
        <w:rPr>
          <w:rStyle w:val="FontStyle24"/>
          <w:b w:val="0"/>
          <w:sz w:val="28"/>
          <w:szCs w:val="28"/>
        </w:rPr>
        <w:t>]</w:t>
      </w:r>
      <w:r w:rsidR="00A72532" w:rsidRPr="000C626C">
        <w:rPr>
          <w:rStyle w:val="FontStyle24"/>
          <w:b w:val="0"/>
          <w:sz w:val="28"/>
          <w:szCs w:val="28"/>
        </w:rPr>
        <w:t>.</w:t>
      </w:r>
      <w:r w:rsidR="00047A8E" w:rsidRPr="000C626C">
        <w:rPr>
          <w:rStyle w:val="FontStyle24"/>
          <w:b w:val="0"/>
          <w:sz w:val="28"/>
          <w:szCs w:val="28"/>
        </w:rPr>
        <w:tab/>
      </w:r>
      <w:r w:rsidR="00047A8E" w:rsidRPr="000C626C">
        <w:rPr>
          <w:rStyle w:val="FontStyle24"/>
          <w:b w:val="0"/>
          <w:sz w:val="28"/>
          <w:szCs w:val="28"/>
        </w:rPr>
        <w:tab/>
      </w:r>
      <w:r w:rsidR="00A72532" w:rsidRPr="000C626C">
        <w:rPr>
          <w:rStyle w:val="FontStyle24"/>
          <w:b w:val="0"/>
          <w:sz w:val="28"/>
          <w:szCs w:val="28"/>
        </w:rPr>
        <w:t>К марту 1918г. большевики захватили власть во всех губерниях вокруг Казани и Уфы. Мусульманские солдаты и мусульманские управленческие учреждения оказались в плотном кольце. В середине марта большевики прислали приказ о роспуске мусульманской армии. Во избежание напрасного кровопролития Национальное управление согласовалось на этот шаг. Затем пришла очередь и гражданских учреждений</w:t>
      </w:r>
      <w:r w:rsidR="00787386" w:rsidRPr="000C626C">
        <w:rPr>
          <w:rStyle w:val="FontStyle24"/>
          <w:b w:val="0"/>
          <w:sz w:val="28"/>
          <w:szCs w:val="28"/>
        </w:rPr>
        <w:t xml:space="preserve"> </w:t>
      </w:r>
      <w:r w:rsidR="00F3142C" w:rsidRPr="000C626C">
        <w:rPr>
          <w:rStyle w:val="FontStyle24"/>
          <w:b w:val="0"/>
          <w:sz w:val="28"/>
          <w:szCs w:val="28"/>
        </w:rPr>
        <w:t>[</w:t>
      </w:r>
      <w:r w:rsidR="00312765" w:rsidRPr="000C626C">
        <w:rPr>
          <w:rStyle w:val="FontStyle24"/>
          <w:b w:val="0"/>
          <w:sz w:val="28"/>
          <w:szCs w:val="28"/>
        </w:rPr>
        <w:t>9</w:t>
      </w:r>
      <w:r w:rsidR="00EE2257" w:rsidRPr="000C626C">
        <w:rPr>
          <w:rStyle w:val="FontStyle24"/>
          <w:b w:val="0"/>
          <w:sz w:val="28"/>
          <w:szCs w:val="28"/>
        </w:rPr>
        <w:t>,с.57</w:t>
      </w:r>
      <w:r w:rsidR="00F3142C" w:rsidRPr="000C626C">
        <w:rPr>
          <w:rStyle w:val="FontStyle24"/>
          <w:b w:val="0"/>
          <w:sz w:val="28"/>
          <w:szCs w:val="28"/>
        </w:rPr>
        <w:t>]</w:t>
      </w:r>
      <w:r w:rsidR="00A72532" w:rsidRPr="000C626C">
        <w:rPr>
          <w:rStyle w:val="FontStyle24"/>
          <w:b w:val="0"/>
          <w:sz w:val="28"/>
          <w:szCs w:val="28"/>
        </w:rPr>
        <w:t>.</w:t>
      </w:r>
      <w:r w:rsidR="00047A8E" w:rsidRPr="000C626C">
        <w:rPr>
          <w:rStyle w:val="FontStyle24"/>
          <w:b w:val="0"/>
          <w:sz w:val="28"/>
          <w:szCs w:val="28"/>
        </w:rPr>
        <w:t xml:space="preserve"> </w:t>
      </w:r>
      <w:proofErr w:type="gramStart"/>
      <w:r w:rsidR="00A72532" w:rsidRPr="000C626C">
        <w:rPr>
          <w:rStyle w:val="FontStyle24"/>
          <w:b w:val="0"/>
          <w:sz w:val="28"/>
          <w:szCs w:val="28"/>
        </w:rPr>
        <w:t>Последовательно устраняя центральные мусу</w:t>
      </w:r>
      <w:r w:rsidR="00AB40E0" w:rsidRPr="000C626C">
        <w:rPr>
          <w:rStyle w:val="FontStyle24"/>
          <w:b w:val="0"/>
          <w:sz w:val="28"/>
          <w:szCs w:val="28"/>
        </w:rPr>
        <w:t>льманские организации (предвари</w:t>
      </w:r>
      <w:r w:rsidR="00A72532" w:rsidRPr="000C626C">
        <w:rPr>
          <w:rStyle w:val="FontStyle24"/>
          <w:b w:val="0"/>
          <w:sz w:val="28"/>
          <w:szCs w:val="28"/>
        </w:rPr>
        <w:t xml:space="preserve">тельно покинутые левыми элементами), </w:t>
      </w:r>
      <w:proofErr w:type="spellStart"/>
      <w:r w:rsidR="00A72532" w:rsidRPr="000C626C">
        <w:rPr>
          <w:rStyle w:val="FontStyle24"/>
          <w:b w:val="0"/>
          <w:sz w:val="28"/>
          <w:szCs w:val="28"/>
        </w:rPr>
        <w:t>Наркомнац</w:t>
      </w:r>
      <w:proofErr w:type="spellEnd"/>
      <w:r w:rsidR="00A72532" w:rsidRPr="000C626C">
        <w:rPr>
          <w:rStyle w:val="FontStyle24"/>
          <w:b w:val="0"/>
          <w:sz w:val="28"/>
          <w:szCs w:val="28"/>
        </w:rPr>
        <w:t xml:space="preserve"> и </w:t>
      </w:r>
      <w:r w:rsidR="00A72532" w:rsidRPr="000C626C">
        <w:rPr>
          <w:rStyle w:val="FontStyle27"/>
          <w:sz w:val="28"/>
          <w:szCs w:val="28"/>
        </w:rPr>
        <w:t>Центральный мусульманский</w:t>
      </w:r>
      <w:r w:rsidR="00A72532" w:rsidRPr="000C626C">
        <w:rPr>
          <w:rStyle w:val="FontStyle27"/>
          <w:b/>
          <w:sz w:val="28"/>
          <w:szCs w:val="28"/>
        </w:rPr>
        <w:t xml:space="preserve"> </w:t>
      </w:r>
      <w:r w:rsidR="00A72532" w:rsidRPr="000C626C">
        <w:rPr>
          <w:rStyle w:val="FontStyle24"/>
          <w:b w:val="0"/>
          <w:sz w:val="28"/>
          <w:szCs w:val="28"/>
        </w:rPr>
        <w:t>комиссариат 26 марта объявили (декрет датирован 24 марта) о роспуске Всероссий</w:t>
      </w:r>
      <w:r w:rsidR="00A72532" w:rsidRPr="000C626C">
        <w:rPr>
          <w:rStyle w:val="FontStyle24"/>
          <w:b w:val="0"/>
          <w:sz w:val="28"/>
          <w:szCs w:val="28"/>
        </w:rPr>
        <w:softHyphen/>
        <w:t xml:space="preserve">ского Мусульманского военного </w:t>
      </w:r>
      <w:proofErr w:type="spellStart"/>
      <w:r w:rsidR="00A72532" w:rsidRPr="000C626C">
        <w:rPr>
          <w:rStyle w:val="FontStyle24"/>
          <w:b w:val="0"/>
          <w:sz w:val="28"/>
          <w:szCs w:val="28"/>
        </w:rPr>
        <w:t>шуро</w:t>
      </w:r>
      <w:proofErr w:type="spellEnd"/>
      <w:r w:rsidR="00A72532" w:rsidRPr="000C626C">
        <w:rPr>
          <w:rStyle w:val="FontStyle24"/>
          <w:b w:val="0"/>
          <w:sz w:val="28"/>
          <w:szCs w:val="28"/>
        </w:rPr>
        <w:t xml:space="preserve"> - </w:t>
      </w:r>
      <w:proofErr w:type="spellStart"/>
      <w:r w:rsidR="00A72532" w:rsidRPr="000C626C">
        <w:rPr>
          <w:rStyle w:val="FontStyle24"/>
          <w:b w:val="0"/>
          <w:sz w:val="28"/>
          <w:szCs w:val="28"/>
        </w:rPr>
        <w:t>Харби</w:t>
      </w:r>
      <w:proofErr w:type="spellEnd"/>
      <w:r w:rsidR="00A72532" w:rsidRPr="000C626C">
        <w:rPr>
          <w:rStyle w:val="FontStyle24"/>
          <w:b w:val="0"/>
          <w:sz w:val="28"/>
          <w:szCs w:val="28"/>
        </w:rPr>
        <w:t xml:space="preserve"> </w:t>
      </w:r>
      <w:proofErr w:type="spellStart"/>
      <w:r w:rsidR="00A72532" w:rsidRPr="000C626C">
        <w:rPr>
          <w:rStyle w:val="FontStyle24"/>
          <w:b w:val="0"/>
          <w:sz w:val="28"/>
          <w:szCs w:val="28"/>
        </w:rPr>
        <w:t>Шуро</w:t>
      </w:r>
      <w:proofErr w:type="spellEnd"/>
      <w:r w:rsidR="00A72532" w:rsidRPr="000C626C">
        <w:rPr>
          <w:rStyle w:val="FontStyle24"/>
          <w:b w:val="0"/>
          <w:sz w:val="28"/>
          <w:szCs w:val="28"/>
        </w:rPr>
        <w:t xml:space="preserve"> (одновременно Москва посылает в Казань отряд </w:t>
      </w:r>
      <w:proofErr w:type="spellStart"/>
      <w:r w:rsidR="00A72532" w:rsidRPr="000C626C">
        <w:rPr>
          <w:rStyle w:val="FontStyle24"/>
          <w:b w:val="0"/>
          <w:sz w:val="28"/>
          <w:szCs w:val="28"/>
        </w:rPr>
        <w:t>кронштатдских</w:t>
      </w:r>
      <w:proofErr w:type="spellEnd"/>
      <w:r w:rsidR="00A72532" w:rsidRPr="000C626C">
        <w:rPr>
          <w:rStyle w:val="FontStyle24"/>
          <w:b w:val="0"/>
          <w:sz w:val="28"/>
          <w:szCs w:val="28"/>
        </w:rPr>
        <w:t xml:space="preserve"> моряков), 21 ап</w:t>
      </w:r>
      <w:r w:rsidR="00E06522" w:rsidRPr="000C626C">
        <w:rPr>
          <w:rStyle w:val="FontStyle24"/>
          <w:b w:val="0"/>
          <w:sz w:val="28"/>
          <w:szCs w:val="28"/>
        </w:rPr>
        <w:t>реля 1918 г. было решено распус</w:t>
      </w:r>
      <w:r w:rsidR="00A72532" w:rsidRPr="000C626C">
        <w:rPr>
          <w:rStyle w:val="FontStyle24"/>
          <w:b w:val="0"/>
          <w:sz w:val="28"/>
          <w:szCs w:val="28"/>
        </w:rPr>
        <w:t>тить, как политическое учреждение, правительств</w:t>
      </w:r>
      <w:r w:rsidR="00E06522" w:rsidRPr="000C626C">
        <w:rPr>
          <w:rStyle w:val="FontStyle24"/>
          <w:b w:val="0"/>
          <w:sz w:val="28"/>
          <w:szCs w:val="28"/>
        </w:rPr>
        <w:t>о культурно-национальной автоно</w:t>
      </w:r>
      <w:r w:rsidR="00A72532" w:rsidRPr="000C626C">
        <w:rPr>
          <w:rStyle w:val="FontStyle24"/>
          <w:b w:val="0"/>
          <w:sz w:val="28"/>
          <w:szCs w:val="28"/>
        </w:rPr>
        <w:t xml:space="preserve">мии мусульман тюрко-татар внутренней России </w:t>
      </w:r>
      <w:r w:rsidR="00E06522" w:rsidRPr="000C626C">
        <w:rPr>
          <w:rStyle w:val="FontStyle24"/>
          <w:b w:val="0"/>
          <w:sz w:val="28"/>
          <w:szCs w:val="28"/>
        </w:rPr>
        <w:t>и Сибири - Национальное управле</w:t>
      </w:r>
      <w:r w:rsidR="00A72532" w:rsidRPr="000C626C">
        <w:rPr>
          <w:rStyle w:val="FontStyle24"/>
          <w:b w:val="0"/>
          <w:sz w:val="28"/>
          <w:szCs w:val="28"/>
        </w:rPr>
        <w:t xml:space="preserve">ние («Милли </w:t>
      </w:r>
      <w:proofErr w:type="spellStart"/>
      <w:r w:rsidR="00A72532" w:rsidRPr="000C626C">
        <w:rPr>
          <w:rStyle w:val="FontStyle24"/>
          <w:b w:val="0"/>
          <w:sz w:val="28"/>
          <w:szCs w:val="28"/>
        </w:rPr>
        <w:t>Идарэ</w:t>
      </w:r>
      <w:proofErr w:type="spellEnd"/>
      <w:proofErr w:type="gramEnd"/>
      <w:r w:rsidR="00A72532" w:rsidRPr="000C626C">
        <w:rPr>
          <w:rStyle w:val="FontStyle24"/>
          <w:b w:val="0"/>
          <w:sz w:val="28"/>
          <w:szCs w:val="28"/>
        </w:rPr>
        <w:t>»), оставив за ним руководство духовной жизнью мусульман</w:t>
      </w:r>
      <w:r w:rsidR="00047A8E" w:rsidRPr="000C626C">
        <w:rPr>
          <w:rStyle w:val="FontStyle24"/>
          <w:b w:val="0"/>
          <w:sz w:val="28"/>
          <w:szCs w:val="28"/>
        </w:rPr>
        <w:t>.</w:t>
      </w:r>
      <w:r w:rsidR="00A72532" w:rsidRPr="000C626C">
        <w:rPr>
          <w:rStyle w:val="FontStyle24"/>
          <w:b w:val="0"/>
          <w:sz w:val="28"/>
          <w:szCs w:val="28"/>
        </w:rPr>
        <w:t xml:space="preserve"> </w:t>
      </w:r>
      <w:r w:rsidR="00047A8E" w:rsidRPr="000C626C">
        <w:rPr>
          <w:rStyle w:val="FontStyle24"/>
          <w:b w:val="0"/>
          <w:sz w:val="28"/>
          <w:szCs w:val="28"/>
        </w:rPr>
        <w:tab/>
      </w:r>
      <w:r w:rsidR="00047A8E" w:rsidRPr="000C626C">
        <w:rPr>
          <w:rStyle w:val="FontStyle24"/>
          <w:b w:val="0"/>
          <w:sz w:val="28"/>
          <w:szCs w:val="28"/>
        </w:rPr>
        <w:tab/>
      </w:r>
      <w:r w:rsidR="00047A8E" w:rsidRPr="000C626C">
        <w:rPr>
          <w:rStyle w:val="FontStyle24"/>
          <w:b w:val="0"/>
          <w:sz w:val="28"/>
          <w:szCs w:val="28"/>
        </w:rPr>
        <w:tab/>
      </w:r>
      <w:r w:rsidR="00047A8E" w:rsidRPr="000C626C">
        <w:rPr>
          <w:rStyle w:val="FontStyle24"/>
          <w:b w:val="0"/>
          <w:sz w:val="28"/>
          <w:szCs w:val="28"/>
        </w:rPr>
        <w:tab/>
      </w:r>
      <w:r w:rsidR="00047A8E" w:rsidRPr="000C626C">
        <w:rPr>
          <w:rStyle w:val="FontStyle24"/>
          <w:b w:val="0"/>
          <w:sz w:val="28"/>
          <w:szCs w:val="28"/>
        </w:rPr>
        <w:tab/>
      </w:r>
      <w:r w:rsidR="00047A8E" w:rsidRPr="000C626C">
        <w:rPr>
          <w:rStyle w:val="FontStyle24"/>
          <w:b w:val="0"/>
          <w:sz w:val="28"/>
          <w:szCs w:val="28"/>
        </w:rPr>
        <w:tab/>
      </w:r>
      <w:r w:rsidR="00047A8E" w:rsidRPr="000C626C">
        <w:rPr>
          <w:rStyle w:val="FontStyle24"/>
          <w:b w:val="0"/>
          <w:sz w:val="28"/>
          <w:szCs w:val="28"/>
        </w:rPr>
        <w:tab/>
      </w:r>
      <w:r w:rsidR="00047A8E" w:rsidRPr="000C626C">
        <w:rPr>
          <w:rStyle w:val="FontStyle24"/>
          <w:b w:val="0"/>
          <w:sz w:val="28"/>
          <w:szCs w:val="28"/>
        </w:rPr>
        <w:tab/>
      </w:r>
      <w:r w:rsidR="00A72532" w:rsidRPr="000C626C">
        <w:rPr>
          <w:rStyle w:val="FontStyle24"/>
          <w:b w:val="0"/>
          <w:sz w:val="28"/>
          <w:szCs w:val="28"/>
        </w:rPr>
        <w:t xml:space="preserve">Последним препятствием оставался Всероссийский мусульманский совет во главе с </w:t>
      </w:r>
      <w:proofErr w:type="spellStart"/>
      <w:r w:rsidR="00A72532" w:rsidRPr="000C626C">
        <w:rPr>
          <w:rStyle w:val="FontStyle24"/>
          <w:b w:val="0"/>
          <w:sz w:val="28"/>
          <w:szCs w:val="28"/>
        </w:rPr>
        <w:t>Цаликовым</w:t>
      </w:r>
      <w:proofErr w:type="spellEnd"/>
      <w:r w:rsidR="00A72532" w:rsidRPr="000C626C">
        <w:rPr>
          <w:rStyle w:val="FontStyle24"/>
          <w:b w:val="0"/>
          <w:sz w:val="28"/>
          <w:szCs w:val="28"/>
        </w:rPr>
        <w:t>, который было решено распустить 23 мая 1918 г. Его место</w:t>
      </w:r>
      <w:r w:rsidR="00297A7D" w:rsidRPr="000C626C">
        <w:rPr>
          <w:rStyle w:val="FontStyle24"/>
          <w:b w:val="0"/>
          <w:sz w:val="28"/>
          <w:szCs w:val="28"/>
        </w:rPr>
        <w:t xml:space="preserve"> занял Та</w:t>
      </w:r>
      <w:r w:rsidR="00A72532" w:rsidRPr="000C626C">
        <w:rPr>
          <w:rStyle w:val="FontStyle24"/>
          <w:b w:val="0"/>
          <w:sz w:val="28"/>
          <w:szCs w:val="28"/>
        </w:rPr>
        <w:t xml:space="preserve">таро-Башкирский комиссариат. Учитывая значительную численность мусульманских войск по всей стране и их боеспособность, Сталин </w:t>
      </w:r>
      <w:r w:rsidR="00297A7D" w:rsidRPr="000C626C">
        <w:rPr>
          <w:rStyle w:val="FontStyle24"/>
          <w:b w:val="0"/>
          <w:sz w:val="28"/>
          <w:szCs w:val="28"/>
        </w:rPr>
        <w:t>2 мая 1918 г. подписал постанов</w:t>
      </w:r>
      <w:r w:rsidR="00A72532" w:rsidRPr="000C626C">
        <w:rPr>
          <w:rStyle w:val="FontStyle24"/>
          <w:b w:val="0"/>
          <w:sz w:val="28"/>
          <w:szCs w:val="28"/>
        </w:rPr>
        <w:t>ление НКН о создании мусульманской рабоче-крестьянской армии.</w:t>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A72532" w:rsidRPr="000C626C">
        <w:rPr>
          <w:rStyle w:val="FontStyle24"/>
          <w:b w:val="0"/>
          <w:sz w:val="28"/>
          <w:szCs w:val="28"/>
        </w:rPr>
        <w:t>Таким образом, идее штатов, как идее буржу</w:t>
      </w:r>
      <w:r w:rsidR="00E06522" w:rsidRPr="000C626C">
        <w:rPr>
          <w:rStyle w:val="FontStyle24"/>
          <w:b w:val="0"/>
          <w:sz w:val="28"/>
          <w:szCs w:val="28"/>
        </w:rPr>
        <w:t>азно-демократического государст</w:t>
      </w:r>
      <w:r w:rsidR="00A72532" w:rsidRPr="000C626C">
        <w:rPr>
          <w:rStyle w:val="FontStyle24"/>
          <w:b w:val="0"/>
          <w:sz w:val="28"/>
          <w:szCs w:val="28"/>
        </w:rPr>
        <w:t xml:space="preserve">венного устройства мусульман России, был положен конец. </w:t>
      </w:r>
      <w:r w:rsidR="00A72532" w:rsidRPr="000C626C">
        <w:rPr>
          <w:rStyle w:val="FontStyle24"/>
          <w:b w:val="0"/>
          <w:sz w:val="28"/>
          <w:szCs w:val="28"/>
        </w:rPr>
        <w:lastRenderedPageBreak/>
        <w:t xml:space="preserve">Культурно-национальная </w:t>
      </w:r>
      <w:r w:rsidR="00AA0CF5" w:rsidRPr="000C626C">
        <w:rPr>
          <w:rStyle w:val="FontStyle24"/>
          <w:b w:val="0"/>
          <w:sz w:val="28"/>
          <w:szCs w:val="28"/>
        </w:rPr>
        <w:t>автономия,</w:t>
      </w:r>
      <w:r w:rsidR="00A72532" w:rsidRPr="000C626C">
        <w:rPr>
          <w:rStyle w:val="FontStyle24"/>
          <w:b w:val="0"/>
          <w:sz w:val="28"/>
          <w:szCs w:val="28"/>
        </w:rPr>
        <w:t xml:space="preserve"> являвшаяся успешной попыткой воплощения на практике, с учетом российских условий, теории ку</w:t>
      </w:r>
      <w:r w:rsidR="0049611A" w:rsidRPr="000C626C">
        <w:rPr>
          <w:rStyle w:val="FontStyle24"/>
          <w:b w:val="0"/>
          <w:sz w:val="28"/>
          <w:szCs w:val="28"/>
        </w:rPr>
        <w:t>льтурно-национальной автономии</w:t>
      </w:r>
      <w:r w:rsidR="00A72532" w:rsidRPr="000C626C">
        <w:rPr>
          <w:rStyle w:val="FontStyle24"/>
          <w:b w:val="0"/>
          <w:sz w:val="28"/>
          <w:szCs w:val="28"/>
        </w:rPr>
        <w:t>, была ликвидирована насильственным путем.</w:t>
      </w:r>
      <w:r w:rsidR="00E06522" w:rsidRPr="000C626C">
        <w:rPr>
          <w:rStyle w:val="FontStyle24"/>
          <w:b w:val="0"/>
          <w:sz w:val="28"/>
          <w:szCs w:val="28"/>
        </w:rPr>
        <w:tab/>
      </w:r>
      <w:r w:rsidR="00E06522" w:rsidRPr="000C626C">
        <w:rPr>
          <w:rStyle w:val="FontStyle24"/>
          <w:b w:val="0"/>
          <w:sz w:val="28"/>
          <w:szCs w:val="28"/>
        </w:rPr>
        <w:tab/>
      </w:r>
      <w:r w:rsidR="00A72532" w:rsidRPr="000C626C">
        <w:rPr>
          <w:rStyle w:val="FontStyle24"/>
          <w:b w:val="0"/>
          <w:sz w:val="28"/>
          <w:szCs w:val="28"/>
        </w:rPr>
        <w:t>Состоявшийся в 1919</w:t>
      </w:r>
      <w:r w:rsidR="00AA0CF5" w:rsidRPr="000C626C">
        <w:rPr>
          <w:rStyle w:val="FontStyle24"/>
          <w:b w:val="0"/>
          <w:sz w:val="28"/>
          <w:szCs w:val="28"/>
        </w:rPr>
        <w:t xml:space="preserve"> </w:t>
      </w:r>
      <w:r w:rsidR="00A72532" w:rsidRPr="000C626C">
        <w:rPr>
          <w:rStyle w:val="FontStyle24"/>
          <w:b w:val="0"/>
          <w:sz w:val="28"/>
          <w:szCs w:val="28"/>
        </w:rPr>
        <w:t xml:space="preserve">г. в Иркутске мусульманский съезд санкционирует создание отрядов «Зеленого знамени» и «полков Магомета» (со штатными муллами во главе) в составе армии Колчака, активное участие в формирование которых принимают </w:t>
      </w:r>
      <w:proofErr w:type="spellStart"/>
      <w:r w:rsidR="00A72532" w:rsidRPr="000C626C">
        <w:rPr>
          <w:rStyle w:val="FontStyle24"/>
          <w:b w:val="0"/>
          <w:sz w:val="28"/>
          <w:szCs w:val="28"/>
        </w:rPr>
        <w:t>Галимжан</w:t>
      </w:r>
      <w:proofErr w:type="spellEnd"/>
      <w:r w:rsidR="00A72532" w:rsidRPr="000C626C">
        <w:rPr>
          <w:rStyle w:val="FontStyle24"/>
          <w:b w:val="0"/>
          <w:sz w:val="28"/>
          <w:szCs w:val="28"/>
        </w:rPr>
        <w:t xml:space="preserve"> </w:t>
      </w:r>
      <w:proofErr w:type="spellStart"/>
      <w:r w:rsidR="00A72532" w:rsidRPr="000C626C">
        <w:rPr>
          <w:rStyle w:val="FontStyle24"/>
          <w:b w:val="0"/>
          <w:sz w:val="28"/>
          <w:szCs w:val="28"/>
        </w:rPr>
        <w:t>Баруди</w:t>
      </w:r>
      <w:proofErr w:type="spellEnd"/>
      <w:r w:rsidR="00A72532" w:rsidRPr="000C626C">
        <w:rPr>
          <w:rStyle w:val="FontStyle24"/>
          <w:b w:val="0"/>
          <w:sz w:val="28"/>
          <w:szCs w:val="28"/>
        </w:rPr>
        <w:t xml:space="preserve"> и </w:t>
      </w:r>
      <w:proofErr w:type="spellStart"/>
      <w:r w:rsidR="00A72532" w:rsidRPr="000C626C">
        <w:rPr>
          <w:rStyle w:val="FontStyle24"/>
          <w:b w:val="0"/>
          <w:sz w:val="28"/>
          <w:szCs w:val="28"/>
        </w:rPr>
        <w:t>Габидулла</w:t>
      </w:r>
      <w:proofErr w:type="spellEnd"/>
      <w:r w:rsidR="00A72532" w:rsidRPr="000C626C">
        <w:rPr>
          <w:rStyle w:val="FontStyle24"/>
          <w:b w:val="0"/>
          <w:sz w:val="28"/>
          <w:szCs w:val="28"/>
        </w:rPr>
        <w:t xml:space="preserve"> </w:t>
      </w:r>
      <w:proofErr w:type="spellStart"/>
      <w:r w:rsidR="00A72532" w:rsidRPr="000C626C">
        <w:rPr>
          <w:rStyle w:val="FontStyle24"/>
          <w:b w:val="0"/>
          <w:sz w:val="28"/>
          <w:szCs w:val="28"/>
        </w:rPr>
        <w:t>Курбангалиев</w:t>
      </w:r>
      <w:proofErr w:type="spellEnd"/>
      <w:r w:rsidR="00A749E3" w:rsidRPr="000C626C">
        <w:rPr>
          <w:rStyle w:val="FontStyle24"/>
          <w:b w:val="0"/>
          <w:sz w:val="28"/>
          <w:szCs w:val="28"/>
        </w:rPr>
        <w:t xml:space="preserve">. </w:t>
      </w:r>
      <w:r w:rsidR="00E06522" w:rsidRPr="000C626C">
        <w:rPr>
          <w:rStyle w:val="FontStyle24"/>
          <w:b w:val="0"/>
          <w:sz w:val="28"/>
          <w:szCs w:val="28"/>
        </w:rPr>
        <w:tab/>
      </w:r>
      <w:r w:rsidR="00E06522" w:rsidRPr="000C626C">
        <w:rPr>
          <w:rStyle w:val="FontStyle24"/>
          <w:b w:val="0"/>
          <w:sz w:val="28"/>
          <w:szCs w:val="28"/>
        </w:rPr>
        <w:tab/>
      </w:r>
      <w:r w:rsidR="00A72532" w:rsidRPr="000C626C">
        <w:rPr>
          <w:rStyle w:val="FontStyle24"/>
          <w:b w:val="0"/>
          <w:sz w:val="28"/>
          <w:szCs w:val="28"/>
        </w:rPr>
        <w:t xml:space="preserve">Колчак, придя к власти, на третий день после переворота 21.11.1918 г. заявил, что не признает автономию </w:t>
      </w:r>
      <w:proofErr w:type="spellStart"/>
      <w:r w:rsidR="00A72532" w:rsidRPr="000C626C">
        <w:rPr>
          <w:rStyle w:val="FontStyle24"/>
          <w:b w:val="0"/>
          <w:sz w:val="28"/>
          <w:szCs w:val="28"/>
        </w:rPr>
        <w:t>Башкурдистана</w:t>
      </w:r>
      <w:proofErr w:type="spellEnd"/>
      <w:r w:rsidR="00A72532" w:rsidRPr="000C626C">
        <w:rPr>
          <w:rStyle w:val="FontStyle24"/>
          <w:b w:val="0"/>
          <w:sz w:val="28"/>
          <w:szCs w:val="28"/>
        </w:rPr>
        <w:t>. Убедившись в нежелании белогвардейцев идти на равноправное сотрудничество (отказ от обсуждения планов мусульманской автономии и попытка арестовать Муфтия), лидер</w:t>
      </w:r>
      <w:r w:rsidR="00E06522" w:rsidRPr="000C626C">
        <w:rPr>
          <w:rStyle w:val="FontStyle24"/>
          <w:b w:val="0"/>
          <w:sz w:val="28"/>
          <w:szCs w:val="28"/>
        </w:rPr>
        <w:t>ы башкирских националистов реша</w:t>
      </w:r>
      <w:r w:rsidR="00A72532" w:rsidRPr="000C626C">
        <w:rPr>
          <w:rStyle w:val="FontStyle24"/>
          <w:b w:val="0"/>
          <w:sz w:val="28"/>
          <w:szCs w:val="28"/>
        </w:rPr>
        <w:t xml:space="preserve">ются на разрыв с Верховным правителем. Подготовленный под руководством </w:t>
      </w:r>
      <w:proofErr w:type="spellStart"/>
      <w:r w:rsidR="00A72532" w:rsidRPr="000C626C">
        <w:rPr>
          <w:rStyle w:val="FontStyle24"/>
          <w:b w:val="0"/>
          <w:sz w:val="28"/>
          <w:szCs w:val="28"/>
        </w:rPr>
        <w:t>Валидова</w:t>
      </w:r>
      <w:proofErr w:type="spellEnd"/>
      <w:r w:rsidR="00A72532" w:rsidRPr="000C626C">
        <w:rPr>
          <w:rStyle w:val="FontStyle24"/>
          <w:b w:val="0"/>
          <w:sz w:val="28"/>
          <w:szCs w:val="28"/>
        </w:rPr>
        <w:t xml:space="preserve"> 19.02.1919г. переход башкирских войск на сторону советской власти сыграл немаловажную роль в разгроме </w:t>
      </w:r>
      <w:r w:rsidR="00225492" w:rsidRPr="000C626C">
        <w:rPr>
          <w:rStyle w:val="FontStyle24"/>
          <w:b w:val="0"/>
          <w:sz w:val="28"/>
          <w:szCs w:val="28"/>
        </w:rPr>
        <w:t>Колчака</w:t>
      </w:r>
      <w:r w:rsidR="00A72532" w:rsidRPr="000C626C">
        <w:rPr>
          <w:rStyle w:val="FontStyle24"/>
          <w:b w:val="0"/>
          <w:sz w:val="28"/>
          <w:szCs w:val="28"/>
        </w:rPr>
        <w:t>.</w:t>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E06522" w:rsidRPr="000C626C">
        <w:rPr>
          <w:rStyle w:val="FontStyle24"/>
          <w:b w:val="0"/>
          <w:sz w:val="28"/>
          <w:szCs w:val="28"/>
        </w:rPr>
        <w:tab/>
      </w:r>
      <w:r w:rsidR="00A72532" w:rsidRPr="000C626C">
        <w:rPr>
          <w:rStyle w:val="FontStyle24"/>
          <w:b w:val="0"/>
          <w:sz w:val="28"/>
          <w:szCs w:val="28"/>
        </w:rPr>
        <w:t xml:space="preserve">При этом часть духовенства Урала, Поволжья, Уфимской губернии (в </w:t>
      </w:r>
      <w:proofErr w:type="spellStart"/>
      <w:r w:rsidR="00A72532" w:rsidRPr="000C626C">
        <w:rPr>
          <w:rStyle w:val="FontStyle24"/>
          <w:b w:val="0"/>
          <w:sz w:val="28"/>
          <w:szCs w:val="28"/>
        </w:rPr>
        <w:t>т.ч</w:t>
      </w:r>
      <w:proofErr w:type="spellEnd"/>
      <w:r w:rsidR="00A72532" w:rsidRPr="000C626C">
        <w:rPr>
          <w:rStyle w:val="FontStyle24"/>
          <w:b w:val="0"/>
          <w:sz w:val="28"/>
          <w:szCs w:val="28"/>
        </w:rPr>
        <w:t>. 32 имама Уфимской губернии) вынуждены были отступать вместе с Колчаком.</w:t>
      </w:r>
    </w:p>
    <w:p w:rsidR="00A72532" w:rsidRPr="000C626C" w:rsidRDefault="00A72532" w:rsidP="00532A72">
      <w:pPr>
        <w:pStyle w:val="Style7"/>
        <w:widowControl/>
        <w:spacing w:before="106" w:line="360" w:lineRule="auto"/>
        <w:ind w:firstLine="284"/>
        <w:jc w:val="both"/>
        <w:rPr>
          <w:rStyle w:val="FontStyle24"/>
          <w:b w:val="0"/>
          <w:sz w:val="28"/>
          <w:szCs w:val="28"/>
        </w:rPr>
      </w:pPr>
      <w:r w:rsidRPr="000C626C">
        <w:rPr>
          <w:rStyle w:val="FontStyle24"/>
          <w:b w:val="0"/>
          <w:sz w:val="28"/>
          <w:szCs w:val="28"/>
        </w:rPr>
        <w:t>ЦДУМ (Духовное ведомство мусульман внутренней России и Сибири), опасаясь репрессий, заняло выжидательную позицию</w:t>
      </w:r>
      <w:r w:rsidR="00787386" w:rsidRPr="000C626C">
        <w:rPr>
          <w:rStyle w:val="FontStyle24"/>
          <w:b w:val="0"/>
          <w:sz w:val="28"/>
          <w:szCs w:val="28"/>
        </w:rPr>
        <w:t xml:space="preserve"> </w:t>
      </w:r>
      <w:r w:rsidR="00933BD9" w:rsidRPr="000C626C">
        <w:rPr>
          <w:rStyle w:val="FontStyle24"/>
          <w:b w:val="0"/>
          <w:sz w:val="28"/>
          <w:szCs w:val="28"/>
        </w:rPr>
        <w:t>[</w:t>
      </w:r>
      <w:r w:rsidR="006110CA" w:rsidRPr="000C626C">
        <w:rPr>
          <w:rStyle w:val="FontStyle24"/>
          <w:b w:val="0"/>
          <w:sz w:val="28"/>
          <w:szCs w:val="28"/>
        </w:rPr>
        <w:t>19</w:t>
      </w:r>
      <w:r w:rsidR="00225492" w:rsidRPr="000C626C">
        <w:rPr>
          <w:rStyle w:val="FontStyle24"/>
          <w:b w:val="0"/>
          <w:sz w:val="28"/>
          <w:szCs w:val="28"/>
        </w:rPr>
        <w:t>,с.1</w:t>
      </w:r>
      <w:r w:rsidR="006110CA" w:rsidRPr="000C626C">
        <w:rPr>
          <w:rStyle w:val="FontStyle24"/>
          <w:b w:val="0"/>
          <w:sz w:val="28"/>
          <w:szCs w:val="28"/>
        </w:rPr>
        <w:t>1</w:t>
      </w:r>
      <w:r w:rsidR="00225492" w:rsidRPr="000C626C">
        <w:rPr>
          <w:rStyle w:val="FontStyle24"/>
          <w:b w:val="0"/>
          <w:sz w:val="28"/>
          <w:szCs w:val="28"/>
        </w:rPr>
        <w:t>8</w:t>
      </w:r>
      <w:r w:rsidR="00933BD9" w:rsidRPr="000C626C">
        <w:rPr>
          <w:rStyle w:val="FontStyle24"/>
          <w:b w:val="0"/>
          <w:sz w:val="28"/>
          <w:szCs w:val="28"/>
        </w:rPr>
        <w:t>]</w:t>
      </w:r>
      <w:r w:rsidRPr="000C626C">
        <w:rPr>
          <w:rStyle w:val="FontStyle24"/>
          <w:b w:val="0"/>
          <w:sz w:val="28"/>
          <w:szCs w:val="28"/>
        </w:rPr>
        <w:t>.</w:t>
      </w:r>
    </w:p>
    <w:p w:rsidR="00A72532" w:rsidRPr="000C626C" w:rsidRDefault="00A72532" w:rsidP="00532A72">
      <w:pPr>
        <w:pStyle w:val="Style7"/>
        <w:widowControl/>
        <w:spacing w:before="106" w:line="360" w:lineRule="auto"/>
        <w:ind w:firstLine="284"/>
        <w:jc w:val="both"/>
        <w:rPr>
          <w:rStyle w:val="FontStyle24"/>
          <w:b w:val="0"/>
          <w:sz w:val="28"/>
          <w:szCs w:val="28"/>
        </w:rPr>
      </w:pPr>
      <w:proofErr w:type="gramStart"/>
      <w:r w:rsidRPr="000C626C">
        <w:rPr>
          <w:rStyle w:val="FontStyle24"/>
          <w:b w:val="0"/>
          <w:sz w:val="28"/>
          <w:szCs w:val="28"/>
        </w:rPr>
        <w:t>Напротив, Башкирское ДУ вмест</w:t>
      </w:r>
      <w:r w:rsidR="00AD69F7" w:rsidRPr="000C626C">
        <w:rPr>
          <w:rStyle w:val="FontStyle24"/>
          <w:b w:val="0"/>
          <w:sz w:val="28"/>
          <w:szCs w:val="28"/>
        </w:rPr>
        <w:t>е с войсками перешло под крыло С</w:t>
      </w:r>
      <w:r w:rsidRPr="000C626C">
        <w:rPr>
          <w:rStyle w:val="FontStyle24"/>
          <w:b w:val="0"/>
          <w:sz w:val="28"/>
          <w:szCs w:val="28"/>
        </w:rPr>
        <w:t>оветов.</w:t>
      </w:r>
      <w:proofErr w:type="gramEnd"/>
      <w:r w:rsidRPr="000C626C">
        <w:rPr>
          <w:rStyle w:val="FontStyle24"/>
          <w:b w:val="0"/>
          <w:sz w:val="28"/>
          <w:szCs w:val="28"/>
        </w:rPr>
        <w:t xml:space="preserve"> До августа 1919г. </w:t>
      </w:r>
      <w:proofErr w:type="spellStart"/>
      <w:r w:rsidRPr="000C626C">
        <w:rPr>
          <w:rStyle w:val="FontStyle24"/>
          <w:b w:val="0"/>
          <w:sz w:val="28"/>
          <w:szCs w:val="28"/>
        </w:rPr>
        <w:t>Башвоенревком</w:t>
      </w:r>
      <w:proofErr w:type="spellEnd"/>
      <w:r w:rsidRPr="000C626C">
        <w:rPr>
          <w:rStyle w:val="FontStyle24"/>
          <w:b w:val="0"/>
          <w:sz w:val="28"/>
          <w:szCs w:val="28"/>
        </w:rPr>
        <w:t xml:space="preserve"> находился в разъездах, а вместе с ним и духовное ведо</w:t>
      </w:r>
      <w:r w:rsidR="00AD69F7" w:rsidRPr="000C626C">
        <w:rPr>
          <w:rStyle w:val="FontStyle24"/>
          <w:b w:val="0"/>
          <w:sz w:val="28"/>
          <w:szCs w:val="28"/>
        </w:rPr>
        <w:t>м</w:t>
      </w:r>
      <w:r w:rsidRPr="000C626C">
        <w:rPr>
          <w:rStyle w:val="FontStyle24"/>
          <w:b w:val="0"/>
          <w:sz w:val="28"/>
          <w:szCs w:val="28"/>
        </w:rPr>
        <w:t xml:space="preserve">ство, пользуясь материальной и моральной </w:t>
      </w:r>
      <w:r w:rsidR="00E06522" w:rsidRPr="000C626C">
        <w:rPr>
          <w:rStyle w:val="FontStyle24"/>
          <w:b w:val="0"/>
          <w:sz w:val="28"/>
          <w:szCs w:val="28"/>
        </w:rPr>
        <w:t xml:space="preserve">поддержкой </w:t>
      </w:r>
      <w:proofErr w:type="spellStart"/>
      <w:r w:rsidR="00E06522" w:rsidRPr="000C626C">
        <w:rPr>
          <w:rStyle w:val="FontStyle24"/>
          <w:b w:val="0"/>
          <w:sz w:val="28"/>
          <w:szCs w:val="28"/>
        </w:rPr>
        <w:t>Башвоенревкома</w:t>
      </w:r>
      <w:proofErr w:type="spellEnd"/>
      <w:r w:rsidR="00E06522" w:rsidRPr="000C626C">
        <w:rPr>
          <w:rStyle w:val="FontStyle24"/>
          <w:b w:val="0"/>
          <w:sz w:val="28"/>
          <w:szCs w:val="28"/>
        </w:rPr>
        <w:t xml:space="preserve"> (в си</w:t>
      </w:r>
      <w:r w:rsidRPr="000C626C">
        <w:rPr>
          <w:rStyle w:val="FontStyle24"/>
          <w:b w:val="0"/>
          <w:sz w:val="28"/>
          <w:szCs w:val="28"/>
        </w:rPr>
        <w:t>лу экономической слабости башкирских приходов ДУ находилось на довольствии башкирского правительства, выдававшего для этих целей безвозвратный кредит)</w:t>
      </w:r>
      <w:r w:rsidR="00AD69F7" w:rsidRPr="000C626C">
        <w:rPr>
          <w:rStyle w:val="FontStyle24"/>
          <w:b w:val="0"/>
          <w:sz w:val="28"/>
          <w:szCs w:val="28"/>
        </w:rPr>
        <w:t>.</w:t>
      </w:r>
      <w:r w:rsidRPr="000C626C">
        <w:rPr>
          <w:rStyle w:val="FontStyle24"/>
          <w:b w:val="0"/>
          <w:sz w:val="28"/>
          <w:szCs w:val="28"/>
        </w:rPr>
        <w:t xml:space="preserve"> </w:t>
      </w:r>
      <w:proofErr w:type="spellStart"/>
      <w:r w:rsidRPr="000C626C">
        <w:rPr>
          <w:rStyle w:val="FontStyle24"/>
          <w:b w:val="0"/>
          <w:sz w:val="28"/>
          <w:szCs w:val="28"/>
        </w:rPr>
        <w:t>Башвоенревком</w:t>
      </w:r>
      <w:proofErr w:type="spellEnd"/>
      <w:r w:rsidRPr="000C626C">
        <w:rPr>
          <w:rStyle w:val="FontStyle24"/>
          <w:b w:val="0"/>
          <w:sz w:val="28"/>
          <w:szCs w:val="28"/>
        </w:rPr>
        <w:t xml:space="preserve"> узаконил дни мусульманских праз</w:t>
      </w:r>
      <w:r w:rsidR="00E06522" w:rsidRPr="000C626C">
        <w:rPr>
          <w:rStyle w:val="FontStyle24"/>
          <w:b w:val="0"/>
          <w:sz w:val="28"/>
          <w:szCs w:val="28"/>
        </w:rPr>
        <w:t>дников в качестве нерабочих, со</w:t>
      </w:r>
      <w:r w:rsidRPr="000C626C">
        <w:rPr>
          <w:rStyle w:val="FontStyle24"/>
          <w:b w:val="0"/>
          <w:sz w:val="28"/>
          <w:szCs w:val="28"/>
        </w:rPr>
        <w:t xml:space="preserve">действовал проведению ураза и </w:t>
      </w:r>
      <w:proofErr w:type="spellStart"/>
      <w:r w:rsidRPr="000C626C">
        <w:rPr>
          <w:rStyle w:val="FontStyle24"/>
          <w:b w:val="0"/>
          <w:sz w:val="28"/>
          <w:szCs w:val="28"/>
        </w:rPr>
        <w:t>курбан</w:t>
      </w:r>
      <w:proofErr w:type="spellEnd"/>
      <w:r w:rsidRPr="000C626C">
        <w:rPr>
          <w:rStyle w:val="FontStyle24"/>
          <w:b w:val="0"/>
          <w:sz w:val="28"/>
          <w:szCs w:val="28"/>
        </w:rPr>
        <w:t xml:space="preserve"> байрама в местах боевых действий</w:t>
      </w:r>
      <w:r w:rsidR="00787386" w:rsidRPr="000C626C">
        <w:rPr>
          <w:rStyle w:val="FontStyle24"/>
          <w:b w:val="0"/>
          <w:sz w:val="28"/>
          <w:szCs w:val="28"/>
        </w:rPr>
        <w:t xml:space="preserve"> </w:t>
      </w:r>
      <w:r w:rsidR="00933BD9" w:rsidRPr="000C626C">
        <w:rPr>
          <w:rStyle w:val="FontStyle24"/>
          <w:b w:val="0"/>
          <w:sz w:val="28"/>
          <w:szCs w:val="28"/>
        </w:rPr>
        <w:t>[</w:t>
      </w:r>
      <w:r w:rsidR="006110CA" w:rsidRPr="000C626C">
        <w:rPr>
          <w:rStyle w:val="FontStyle24"/>
          <w:b w:val="0"/>
          <w:sz w:val="28"/>
          <w:szCs w:val="28"/>
        </w:rPr>
        <w:t>19</w:t>
      </w:r>
      <w:r w:rsidR="00225492" w:rsidRPr="000C626C">
        <w:rPr>
          <w:rStyle w:val="FontStyle24"/>
          <w:b w:val="0"/>
          <w:sz w:val="28"/>
          <w:szCs w:val="28"/>
        </w:rPr>
        <w:t>,с.119</w:t>
      </w:r>
      <w:r w:rsidR="00933BD9" w:rsidRPr="000C626C">
        <w:rPr>
          <w:rStyle w:val="FontStyle24"/>
          <w:b w:val="0"/>
          <w:sz w:val="28"/>
          <w:szCs w:val="28"/>
        </w:rPr>
        <w:t>]</w:t>
      </w:r>
      <w:r w:rsidRPr="000C626C">
        <w:rPr>
          <w:rStyle w:val="FontStyle24"/>
          <w:b w:val="0"/>
          <w:sz w:val="28"/>
          <w:szCs w:val="28"/>
        </w:rPr>
        <w:t>. Таким образом, в условиях войны советское культовое законодательство, фактически, не действовало.</w:t>
      </w:r>
    </w:p>
    <w:p w:rsidR="00A72532" w:rsidRPr="000C626C" w:rsidRDefault="00A72532" w:rsidP="00532A72">
      <w:pPr>
        <w:pStyle w:val="Style9"/>
        <w:widowControl/>
        <w:spacing w:line="360" w:lineRule="auto"/>
        <w:ind w:firstLine="437"/>
        <w:rPr>
          <w:rStyle w:val="FontStyle24"/>
          <w:b w:val="0"/>
          <w:sz w:val="28"/>
          <w:szCs w:val="28"/>
        </w:rPr>
      </w:pPr>
      <w:r w:rsidRPr="000C626C">
        <w:rPr>
          <w:rStyle w:val="FontStyle24"/>
          <w:b w:val="0"/>
          <w:sz w:val="28"/>
          <w:szCs w:val="28"/>
        </w:rPr>
        <w:lastRenderedPageBreak/>
        <w:t xml:space="preserve">В апреле 1919г. </w:t>
      </w:r>
      <w:proofErr w:type="spellStart"/>
      <w:r w:rsidRPr="000C626C">
        <w:rPr>
          <w:rStyle w:val="FontStyle24"/>
          <w:b w:val="0"/>
          <w:sz w:val="28"/>
          <w:szCs w:val="28"/>
        </w:rPr>
        <w:t>Валидов</w:t>
      </w:r>
      <w:proofErr w:type="spellEnd"/>
      <w:r w:rsidRPr="000C626C">
        <w:rPr>
          <w:rStyle w:val="FontStyle24"/>
          <w:b w:val="0"/>
          <w:sz w:val="28"/>
          <w:szCs w:val="28"/>
        </w:rPr>
        <w:t xml:space="preserve">, </w:t>
      </w:r>
      <w:r w:rsidR="00297A7D" w:rsidRPr="000C626C">
        <w:rPr>
          <w:rStyle w:val="FontStyle24"/>
          <w:b w:val="0"/>
          <w:sz w:val="28"/>
          <w:szCs w:val="28"/>
        </w:rPr>
        <w:t>став,</w:t>
      </w:r>
      <w:r w:rsidRPr="000C626C">
        <w:rPr>
          <w:rStyle w:val="FontStyle24"/>
          <w:b w:val="0"/>
          <w:sz w:val="28"/>
          <w:szCs w:val="28"/>
        </w:rPr>
        <w:t xml:space="preserve"> военным комиссаром Башкирской республики, приступив к формированию отдельной башкирской армии. Однако имперские устремления большевиков, военно-коммунистическое доктринерство центра, породили ряд конфликтов как внутри автономии, так и между автономией и Москвой. Кризису отношений с большевиками способствовало намерение башкирского лидера сформировать независимую национ</w:t>
      </w:r>
      <w:r w:rsidR="00E10E8F" w:rsidRPr="000C626C">
        <w:rPr>
          <w:rStyle w:val="FontStyle24"/>
          <w:b w:val="0"/>
          <w:sz w:val="28"/>
          <w:szCs w:val="28"/>
        </w:rPr>
        <w:t>альную социалистическую партию</w:t>
      </w:r>
      <w:r w:rsidRPr="000C626C">
        <w:rPr>
          <w:rStyle w:val="FontStyle24"/>
          <w:b w:val="0"/>
          <w:sz w:val="28"/>
          <w:szCs w:val="28"/>
        </w:rPr>
        <w:t>.</w:t>
      </w:r>
      <w:r w:rsidR="00AD69F7" w:rsidRPr="000C626C">
        <w:rPr>
          <w:rStyle w:val="FontStyle24"/>
          <w:b w:val="0"/>
          <w:sz w:val="28"/>
          <w:szCs w:val="28"/>
        </w:rPr>
        <w:t xml:space="preserve"> </w:t>
      </w:r>
      <w:r w:rsidR="00AD69F7" w:rsidRPr="000C626C">
        <w:rPr>
          <w:rStyle w:val="FontStyle24"/>
          <w:b w:val="0"/>
          <w:sz w:val="28"/>
          <w:szCs w:val="28"/>
        </w:rPr>
        <w:tab/>
      </w:r>
      <w:r w:rsidR="00AD69F7" w:rsidRPr="000C626C">
        <w:rPr>
          <w:rStyle w:val="FontStyle24"/>
          <w:b w:val="0"/>
          <w:sz w:val="28"/>
          <w:szCs w:val="28"/>
        </w:rPr>
        <w:tab/>
      </w:r>
      <w:r w:rsidR="00AD69F7" w:rsidRPr="000C626C">
        <w:rPr>
          <w:rStyle w:val="FontStyle24"/>
          <w:b w:val="0"/>
          <w:sz w:val="28"/>
          <w:szCs w:val="28"/>
        </w:rPr>
        <w:tab/>
      </w:r>
      <w:r w:rsidR="00AD69F7" w:rsidRPr="000C626C">
        <w:rPr>
          <w:rStyle w:val="FontStyle24"/>
          <w:b w:val="0"/>
          <w:sz w:val="28"/>
          <w:szCs w:val="28"/>
        </w:rPr>
        <w:tab/>
      </w:r>
      <w:r w:rsidR="00AD69F7" w:rsidRPr="000C626C">
        <w:rPr>
          <w:rStyle w:val="FontStyle24"/>
          <w:b w:val="0"/>
          <w:sz w:val="28"/>
          <w:szCs w:val="28"/>
        </w:rPr>
        <w:tab/>
      </w:r>
      <w:r w:rsidR="00AD69F7" w:rsidRPr="000C626C">
        <w:rPr>
          <w:rStyle w:val="FontStyle24"/>
          <w:b w:val="0"/>
          <w:sz w:val="28"/>
          <w:szCs w:val="28"/>
        </w:rPr>
        <w:tab/>
      </w:r>
      <w:r w:rsidRPr="000C626C">
        <w:rPr>
          <w:rStyle w:val="FontStyle24"/>
          <w:b w:val="0"/>
          <w:sz w:val="28"/>
          <w:szCs w:val="28"/>
        </w:rPr>
        <w:t xml:space="preserve">Несмотря на то, что </w:t>
      </w:r>
      <w:proofErr w:type="spellStart"/>
      <w:r w:rsidRPr="000C626C">
        <w:rPr>
          <w:rStyle w:val="FontStyle24"/>
          <w:b w:val="0"/>
          <w:sz w:val="28"/>
          <w:szCs w:val="28"/>
        </w:rPr>
        <w:t>Валидов</w:t>
      </w:r>
      <w:proofErr w:type="spellEnd"/>
      <w:r w:rsidRPr="000C626C">
        <w:rPr>
          <w:rStyle w:val="FontStyle24"/>
          <w:b w:val="0"/>
          <w:sz w:val="28"/>
          <w:szCs w:val="28"/>
        </w:rPr>
        <w:t xml:space="preserve"> из прагматических соображений</w:t>
      </w:r>
      <w:r w:rsidR="00E10E8F" w:rsidRPr="000C626C">
        <w:rPr>
          <w:rStyle w:val="FontStyle24"/>
          <w:b w:val="0"/>
          <w:sz w:val="28"/>
          <w:szCs w:val="28"/>
        </w:rPr>
        <w:t xml:space="preserve"> хотел </w:t>
      </w:r>
      <w:r w:rsidRPr="000C626C">
        <w:rPr>
          <w:rStyle w:val="FontStyle24"/>
          <w:b w:val="0"/>
          <w:sz w:val="28"/>
          <w:szCs w:val="28"/>
        </w:rPr>
        <w:t xml:space="preserve"> стать членом ВК</w:t>
      </w:r>
      <w:proofErr w:type="gramStart"/>
      <w:r w:rsidRPr="000C626C">
        <w:rPr>
          <w:rStyle w:val="FontStyle24"/>
          <w:b w:val="0"/>
          <w:sz w:val="28"/>
          <w:szCs w:val="28"/>
        </w:rPr>
        <w:t>П(</w:t>
      </w:r>
      <w:proofErr w:type="gramEnd"/>
      <w:r w:rsidRPr="000C626C">
        <w:rPr>
          <w:rStyle w:val="FontStyle24"/>
          <w:b w:val="0"/>
          <w:sz w:val="28"/>
          <w:szCs w:val="28"/>
        </w:rPr>
        <w:t>б) (дек. 1919 - середина февр. 1920 г.) посла</w:t>
      </w:r>
      <w:r w:rsidR="00E06522" w:rsidRPr="000C626C">
        <w:rPr>
          <w:rStyle w:val="FontStyle24"/>
          <w:b w:val="0"/>
          <w:sz w:val="28"/>
          <w:szCs w:val="28"/>
        </w:rPr>
        <w:t>нцы большевистского центра объя</w:t>
      </w:r>
      <w:r w:rsidRPr="000C626C">
        <w:rPr>
          <w:rStyle w:val="FontStyle24"/>
          <w:b w:val="0"/>
          <w:sz w:val="28"/>
          <w:szCs w:val="28"/>
        </w:rPr>
        <w:t xml:space="preserve">вили в январе - феврале 1920 г. власть </w:t>
      </w:r>
      <w:proofErr w:type="spellStart"/>
      <w:r w:rsidRPr="000C626C">
        <w:rPr>
          <w:rStyle w:val="FontStyle24"/>
          <w:b w:val="0"/>
          <w:sz w:val="28"/>
          <w:szCs w:val="28"/>
        </w:rPr>
        <w:t>Башревкома</w:t>
      </w:r>
      <w:proofErr w:type="spellEnd"/>
      <w:r w:rsidRPr="000C626C">
        <w:rPr>
          <w:rStyle w:val="FontStyle24"/>
          <w:b w:val="0"/>
          <w:sz w:val="28"/>
          <w:szCs w:val="28"/>
        </w:rPr>
        <w:t xml:space="preserve"> незаконной</w:t>
      </w:r>
      <w:r w:rsidR="0049720F" w:rsidRPr="000C626C">
        <w:rPr>
          <w:rStyle w:val="FontStyle24"/>
          <w:b w:val="0"/>
          <w:sz w:val="28"/>
          <w:szCs w:val="28"/>
        </w:rPr>
        <w:t>[</w:t>
      </w:r>
      <w:r w:rsidR="00476BAA" w:rsidRPr="000C626C">
        <w:rPr>
          <w:rStyle w:val="FontStyle24"/>
          <w:b w:val="0"/>
          <w:sz w:val="28"/>
          <w:szCs w:val="28"/>
        </w:rPr>
        <w:t>19</w:t>
      </w:r>
      <w:r w:rsidR="00D87F77" w:rsidRPr="000C626C">
        <w:rPr>
          <w:rStyle w:val="FontStyle24"/>
          <w:b w:val="0"/>
          <w:sz w:val="28"/>
          <w:szCs w:val="28"/>
        </w:rPr>
        <w:t>,с.272</w:t>
      </w:r>
      <w:r w:rsidR="0049720F" w:rsidRPr="000C626C">
        <w:rPr>
          <w:rStyle w:val="FontStyle24"/>
          <w:b w:val="0"/>
          <w:sz w:val="28"/>
          <w:szCs w:val="28"/>
        </w:rPr>
        <w:t>]</w:t>
      </w:r>
      <w:r w:rsidRPr="000C626C">
        <w:rPr>
          <w:rStyle w:val="FontStyle24"/>
          <w:b w:val="0"/>
          <w:sz w:val="28"/>
          <w:szCs w:val="28"/>
        </w:rPr>
        <w:t xml:space="preserve">. Москва сместила X. </w:t>
      </w:r>
      <w:proofErr w:type="spellStart"/>
      <w:r w:rsidRPr="000C626C">
        <w:rPr>
          <w:rStyle w:val="FontStyle24"/>
          <w:b w:val="0"/>
          <w:sz w:val="28"/>
          <w:szCs w:val="28"/>
        </w:rPr>
        <w:t>Юмагулова</w:t>
      </w:r>
      <w:proofErr w:type="spellEnd"/>
      <w:r w:rsidRPr="000C626C">
        <w:rPr>
          <w:rStyle w:val="FontStyle24"/>
          <w:b w:val="0"/>
          <w:sz w:val="28"/>
          <w:szCs w:val="28"/>
        </w:rPr>
        <w:t xml:space="preserve"> с поста председателя </w:t>
      </w:r>
      <w:proofErr w:type="spellStart"/>
      <w:r w:rsidRPr="000C626C">
        <w:rPr>
          <w:rStyle w:val="FontStyle24"/>
          <w:b w:val="0"/>
          <w:sz w:val="28"/>
          <w:szCs w:val="28"/>
        </w:rPr>
        <w:t>Башревкома</w:t>
      </w:r>
      <w:proofErr w:type="spellEnd"/>
      <w:r w:rsidRPr="000C626C">
        <w:rPr>
          <w:rStyle w:val="FontStyle24"/>
          <w:b w:val="0"/>
          <w:sz w:val="28"/>
          <w:szCs w:val="28"/>
        </w:rPr>
        <w:t xml:space="preserve">, и его место занял вновь (покинув пост военного министра) </w:t>
      </w:r>
      <w:proofErr w:type="spellStart"/>
      <w:r w:rsidRPr="000C626C">
        <w:rPr>
          <w:rStyle w:val="FontStyle24"/>
          <w:b w:val="0"/>
          <w:sz w:val="28"/>
          <w:szCs w:val="28"/>
        </w:rPr>
        <w:t>Валидов</w:t>
      </w:r>
      <w:proofErr w:type="spellEnd"/>
      <w:r w:rsidRPr="000C626C">
        <w:rPr>
          <w:rStyle w:val="FontStyle24"/>
          <w:b w:val="0"/>
          <w:sz w:val="28"/>
          <w:szCs w:val="28"/>
        </w:rPr>
        <w:t xml:space="preserve"> (4.03.1920 г.). Конфликт с центром вяло развивался и закончился тем, что 21 мая 1920 г. Оргбюро ЦК постановило отозвать </w:t>
      </w:r>
      <w:proofErr w:type="spellStart"/>
      <w:r w:rsidRPr="000C626C">
        <w:rPr>
          <w:rStyle w:val="FontStyle24"/>
          <w:b w:val="0"/>
          <w:sz w:val="28"/>
          <w:szCs w:val="28"/>
        </w:rPr>
        <w:t>Валидова</w:t>
      </w:r>
      <w:proofErr w:type="spellEnd"/>
      <w:r w:rsidRPr="000C626C">
        <w:rPr>
          <w:rStyle w:val="FontStyle24"/>
          <w:b w:val="0"/>
          <w:sz w:val="28"/>
          <w:szCs w:val="28"/>
        </w:rPr>
        <w:t xml:space="preserve"> из Башкирии. 8.06.1920 г. Политбюро решило направить его к башкирским частям на юго-западный фронт. </w:t>
      </w:r>
      <w:proofErr w:type="spellStart"/>
      <w:r w:rsidRPr="000C626C">
        <w:rPr>
          <w:rStyle w:val="FontStyle24"/>
          <w:b w:val="0"/>
          <w:sz w:val="28"/>
          <w:szCs w:val="28"/>
        </w:rPr>
        <w:t>Валидов</w:t>
      </w:r>
      <w:proofErr w:type="spellEnd"/>
      <w:r w:rsidRPr="000C626C">
        <w:rPr>
          <w:rStyle w:val="FontStyle24"/>
          <w:b w:val="0"/>
          <w:sz w:val="28"/>
          <w:szCs w:val="28"/>
        </w:rPr>
        <w:t xml:space="preserve"> испросил у ЦК разрешение выехать предварительно в отпуск в Астрахань. Вскоре он оказался в Баку, затем в Красноводске и в конце июля попал в </w:t>
      </w:r>
      <w:proofErr w:type="spellStart"/>
      <w:r w:rsidRPr="000C626C">
        <w:rPr>
          <w:rStyle w:val="FontStyle24"/>
          <w:b w:val="0"/>
          <w:sz w:val="28"/>
          <w:szCs w:val="28"/>
        </w:rPr>
        <w:t>Асхабад</w:t>
      </w:r>
      <w:proofErr w:type="spellEnd"/>
      <w:r w:rsidRPr="000C626C">
        <w:rPr>
          <w:rStyle w:val="FontStyle24"/>
          <w:b w:val="0"/>
          <w:sz w:val="28"/>
          <w:szCs w:val="28"/>
        </w:rPr>
        <w:t>, откуда двинулся да</w:t>
      </w:r>
      <w:r w:rsidR="0049720F" w:rsidRPr="000C626C">
        <w:rPr>
          <w:rStyle w:val="FontStyle24"/>
          <w:b w:val="0"/>
          <w:sz w:val="28"/>
          <w:szCs w:val="28"/>
        </w:rPr>
        <w:t>льше в Туркеста</w:t>
      </w:r>
      <w:r w:rsidR="00AD69F7" w:rsidRPr="000C626C">
        <w:rPr>
          <w:rStyle w:val="FontStyle24"/>
          <w:b w:val="0"/>
          <w:sz w:val="28"/>
          <w:szCs w:val="28"/>
        </w:rPr>
        <w:t>н</w:t>
      </w:r>
      <w:r w:rsidRPr="000C626C">
        <w:rPr>
          <w:rStyle w:val="FontStyle24"/>
          <w:b w:val="0"/>
          <w:sz w:val="28"/>
          <w:szCs w:val="28"/>
        </w:rPr>
        <w:t>.</w:t>
      </w:r>
    </w:p>
    <w:p w:rsidR="00A72532" w:rsidRPr="000C626C" w:rsidRDefault="00A72532" w:rsidP="00532A72">
      <w:pPr>
        <w:pStyle w:val="Style3"/>
        <w:widowControl/>
        <w:spacing w:line="360" w:lineRule="auto"/>
        <w:ind w:firstLine="432"/>
        <w:rPr>
          <w:rStyle w:val="FontStyle24"/>
          <w:b w:val="0"/>
          <w:sz w:val="28"/>
          <w:szCs w:val="28"/>
        </w:rPr>
      </w:pPr>
      <w:r w:rsidRPr="000C626C">
        <w:rPr>
          <w:rStyle w:val="FontStyle24"/>
          <w:b w:val="0"/>
          <w:sz w:val="28"/>
          <w:szCs w:val="28"/>
        </w:rPr>
        <w:t xml:space="preserve">Своим бегством </w:t>
      </w:r>
      <w:proofErr w:type="spellStart"/>
      <w:r w:rsidRPr="000C626C">
        <w:rPr>
          <w:rStyle w:val="FontStyle24"/>
          <w:b w:val="0"/>
          <w:sz w:val="28"/>
          <w:szCs w:val="28"/>
        </w:rPr>
        <w:t>Валидов</w:t>
      </w:r>
      <w:proofErr w:type="spellEnd"/>
      <w:r w:rsidRPr="000C626C">
        <w:rPr>
          <w:rStyle w:val="FontStyle24"/>
          <w:b w:val="0"/>
          <w:sz w:val="28"/>
          <w:szCs w:val="28"/>
        </w:rPr>
        <w:t xml:space="preserve"> сыграл на руку большевикам, невольно способствуя полному подчинению автономии Москве.</w:t>
      </w:r>
    </w:p>
    <w:p w:rsidR="00A72532" w:rsidRPr="000C626C" w:rsidRDefault="00AD69F7" w:rsidP="00532A72">
      <w:pPr>
        <w:pStyle w:val="Style9"/>
        <w:widowControl/>
        <w:spacing w:line="360" w:lineRule="auto"/>
        <w:ind w:firstLine="437"/>
        <w:rPr>
          <w:rStyle w:val="FontStyle24"/>
          <w:b w:val="0"/>
          <w:sz w:val="28"/>
          <w:szCs w:val="28"/>
        </w:rPr>
      </w:pPr>
      <w:r w:rsidRPr="000C626C">
        <w:rPr>
          <w:rStyle w:val="FontStyle24"/>
          <w:b w:val="0"/>
          <w:sz w:val="28"/>
          <w:szCs w:val="28"/>
        </w:rPr>
        <w:t>Б</w:t>
      </w:r>
      <w:r w:rsidR="00A72532" w:rsidRPr="000C626C">
        <w:rPr>
          <w:rStyle w:val="FontStyle24"/>
          <w:b w:val="0"/>
          <w:sz w:val="28"/>
          <w:szCs w:val="28"/>
        </w:rPr>
        <w:t>ольшевистская революция, представлявшаяся ее творцам интерна</w:t>
      </w:r>
      <w:r w:rsidRPr="000C626C">
        <w:rPr>
          <w:rStyle w:val="FontStyle24"/>
          <w:b w:val="0"/>
          <w:sz w:val="28"/>
          <w:szCs w:val="28"/>
        </w:rPr>
        <w:t>ционалистски-интеграционистской,</w:t>
      </w:r>
      <w:r w:rsidR="00A72532" w:rsidRPr="000C626C">
        <w:rPr>
          <w:rStyle w:val="FontStyle24"/>
          <w:b w:val="0"/>
          <w:sz w:val="28"/>
          <w:szCs w:val="28"/>
        </w:rPr>
        <w:t xml:space="preserve"> на обыденном уровне, напротив, чаще воспринималась как поход сепаратистов против единства России</w:t>
      </w:r>
      <w:r w:rsidR="00076DB7" w:rsidRPr="000C626C">
        <w:rPr>
          <w:rStyle w:val="FontStyle24"/>
          <w:b w:val="0"/>
          <w:sz w:val="28"/>
          <w:szCs w:val="28"/>
        </w:rPr>
        <w:t>.</w:t>
      </w:r>
    </w:p>
    <w:p w:rsidR="00A72532" w:rsidRPr="000C626C" w:rsidRDefault="00A72532" w:rsidP="00532A72">
      <w:pPr>
        <w:pStyle w:val="Style3"/>
        <w:widowControl/>
        <w:spacing w:before="5" w:line="360" w:lineRule="auto"/>
        <w:rPr>
          <w:rStyle w:val="FontStyle13"/>
          <w:sz w:val="28"/>
          <w:szCs w:val="28"/>
        </w:rPr>
      </w:pPr>
      <w:r w:rsidRPr="000C626C">
        <w:rPr>
          <w:rStyle w:val="FontStyle13"/>
          <w:sz w:val="28"/>
          <w:szCs w:val="28"/>
        </w:rPr>
        <w:t xml:space="preserve">Таким образом, основная вина за трансформацию идей регионализма, </w:t>
      </w:r>
      <w:proofErr w:type="spellStart"/>
      <w:r w:rsidRPr="000C626C">
        <w:rPr>
          <w:rStyle w:val="FontStyle13"/>
          <w:sz w:val="28"/>
          <w:szCs w:val="28"/>
        </w:rPr>
        <w:t>автономизма</w:t>
      </w:r>
      <w:proofErr w:type="spellEnd"/>
      <w:r w:rsidRPr="000C626C">
        <w:rPr>
          <w:rStyle w:val="FontStyle13"/>
          <w:sz w:val="28"/>
          <w:szCs w:val="28"/>
        </w:rPr>
        <w:t>, переход к требованию изменения самих устоев государственности на качественно новых - федеративных или конфедеративных началах и к еще более радикальному варианту - сепаратизму лежала на большевистском Центре. В сущности, тогда это было на руку большевикам, укрепляя их позиции в центре страны. При этом больше</w:t>
      </w:r>
      <w:r w:rsidRPr="000C626C">
        <w:rPr>
          <w:rStyle w:val="FontStyle13"/>
          <w:sz w:val="28"/>
          <w:szCs w:val="28"/>
        </w:rPr>
        <w:softHyphen/>
        <w:t>вики учитывали и тенденцию к изоляционизму, и перспективы национально-</w:t>
      </w:r>
      <w:r w:rsidRPr="000C626C">
        <w:rPr>
          <w:rStyle w:val="FontStyle13"/>
          <w:sz w:val="28"/>
          <w:szCs w:val="28"/>
        </w:rPr>
        <w:lastRenderedPageBreak/>
        <w:t>социалистического радикализма</w:t>
      </w:r>
      <w:r w:rsidR="00953982" w:rsidRPr="000C626C">
        <w:rPr>
          <w:rStyle w:val="FontStyle13"/>
          <w:sz w:val="28"/>
          <w:szCs w:val="28"/>
        </w:rPr>
        <w:t>[</w:t>
      </w:r>
      <w:r w:rsidR="00476BAA" w:rsidRPr="000C626C">
        <w:rPr>
          <w:rStyle w:val="FontStyle13"/>
          <w:sz w:val="28"/>
          <w:szCs w:val="28"/>
        </w:rPr>
        <w:t>5</w:t>
      </w:r>
      <w:r w:rsidR="005A46A1" w:rsidRPr="000C626C">
        <w:rPr>
          <w:rStyle w:val="FontStyle13"/>
          <w:sz w:val="28"/>
          <w:szCs w:val="28"/>
        </w:rPr>
        <w:t>,л.1</w:t>
      </w:r>
      <w:r w:rsidR="00953982" w:rsidRPr="000C626C">
        <w:rPr>
          <w:rStyle w:val="FontStyle13"/>
          <w:sz w:val="28"/>
          <w:szCs w:val="28"/>
        </w:rPr>
        <w:t>]</w:t>
      </w:r>
      <w:r w:rsidRPr="000C626C">
        <w:rPr>
          <w:rStyle w:val="FontStyle13"/>
          <w:sz w:val="28"/>
          <w:szCs w:val="28"/>
        </w:rPr>
        <w:t xml:space="preserve">. Впоследствии рост национальных движений и усиление стремления мест, регионов </w:t>
      </w:r>
      <w:proofErr w:type="gramStart"/>
      <w:r w:rsidRPr="000C626C">
        <w:rPr>
          <w:rStyle w:val="FontStyle13"/>
          <w:sz w:val="28"/>
          <w:szCs w:val="28"/>
        </w:rPr>
        <w:t>к</w:t>
      </w:r>
      <w:proofErr w:type="gramEnd"/>
      <w:r w:rsidRPr="000C626C">
        <w:rPr>
          <w:rStyle w:val="FontStyle13"/>
          <w:sz w:val="28"/>
          <w:szCs w:val="28"/>
        </w:rPr>
        <w:t xml:space="preserve"> </w:t>
      </w:r>
      <w:proofErr w:type="gramStart"/>
      <w:r w:rsidRPr="000C626C">
        <w:rPr>
          <w:rStyle w:val="FontStyle13"/>
          <w:sz w:val="28"/>
          <w:szCs w:val="28"/>
        </w:rPr>
        <w:t>всё</w:t>
      </w:r>
      <w:proofErr w:type="gramEnd"/>
      <w:r w:rsidRPr="000C626C">
        <w:rPr>
          <w:rStyle w:val="FontStyle13"/>
          <w:sz w:val="28"/>
          <w:szCs w:val="28"/>
        </w:rPr>
        <w:t xml:space="preserve"> больше</w:t>
      </w:r>
      <w:r w:rsidR="00297A7D" w:rsidRPr="000C626C">
        <w:rPr>
          <w:rStyle w:val="FontStyle13"/>
          <w:sz w:val="28"/>
          <w:szCs w:val="28"/>
        </w:rPr>
        <w:t>й самостоятельности и самоуправ</w:t>
      </w:r>
      <w:r w:rsidRPr="000C626C">
        <w:rPr>
          <w:rStyle w:val="FontStyle13"/>
          <w:sz w:val="28"/>
          <w:szCs w:val="28"/>
        </w:rPr>
        <w:t>лению объективно совпадали с унификаторской политикой государства.</w:t>
      </w:r>
    </w:p>
    <w:p w:rsidR="00A72532" w:rsidRPr="000C626C" w:rsidRDefault="00A72532" w:rsidP="00532A72">
      <w:pPr>
        <w:pStyle w:val="Style3"/>
        <w:widowControl/>
        <w:spacing w:line="360" w:lineRule="auto"/>
        <w:ind w:firstLine="470"/>
        <w:rPr>
          <w:rStyle w:val="FontStyle13"/>
          <w:sz w:val="28"/>
          <w:szCs w:val="28"/>
        </w:rPr>
      </w:pPr>
      <w:r w:rsidRPr="000C626C">
        <w:rPr>
          <w:rStyle w:val="FontStyle13"/>
          <w:sz w:val="28"/>
          <w:szCs w:val="28"/>
        </w:rPr>
        <w:t>Волна территориальных самоопр</w:t>
      </w:r>
      <w:r w:rsidR="00E10E8F" w:rsidRPr="000C626C">
        <w:rPr>
          <w:rStyle w:val="FontStyle13"/>
          <w:sz w:val="28"/>
          <w:szCs w:val="28"/>
        </w:rPr>
        <w:t>еделений захватила и мусульман в</w:t>
      </w:r>
      <w:r w:rsidRPr="000C626C">
        <w:rPr>
          <w:rStyle w:val="FontStyle13"/>
          <w:sz w:val="28"/>
          <w:szCs w:val="28"/>
        </w:rPr>
        <w:t>нутренней России. Стремясь стать во всем равноправными с русским народом</w:t>
      </w:r>
      <w:r w:rsidR="00AD69F7" w:rsidRPr="000C626C">
        <w:rPr>
          <w:rStyle w:val="FontStyle13"/>
          <w:sz w:val="28"/>
          <w:szCs w:val="28"/>
        </w:rPr>
        <w:t>,</w:t>
      </w:r>
      <w:r w:rsidRPr="000C626C">
        <w:rPr>
          <w:rStyle w:val="FontStyle13"/>
          <w:sz w:val="28"/>
          <w:szCs w:val="28"/>
        </w:rPr>
        <w:t xml:space="preserve"> они в первые несколько месяцев правления большевиков прояви</w:t>
      </w:r>
      <w:r w:rsidRPr="000C626C">
        <w:rPr>
          <w:rStyle w:val="FontStyle13"/>
          <w:sz w:val="28"/>
          <w:szCs w:val="28"/>
        </w:rPr>
        <w:softHyphen/>
        <w:t>ли себя, казалось бы, с неожиданной стороны: увидев расползание хаоса в государст</w:t>
      </w:r>
      <w:r w:rsidRPr="000C626C">
        <w:rPr>
          <w:rStyle w:val="FontStyle13"/>
          <w:sz w:val="28"/>
          <w:szCs w:val="28"/>
        </w:rPr>
        <w:softHyphen/>
        <w:t>ве, попытались сорганизоваться собственными силами, чтобы не пог</w:t>
      </w:r>
      <w:r w:rsidR="00AB40E0" w:rsidRPr="000C626C">
        <w:rPr>
          <w:rStyle w:val="FontStyle13"/>
          <w:sz w:val="28"/>
          <w:szCs w:val="28"/>
        </w:rPr>
        <w:t>ибнуть в огне Гражданской войны</w:t>
      </w:r>
      <w:r w:rsidR="00787386" w:rsidRPr="000C626C">
        <w:rPr>
          <w:rStyle w:val="FontStyle13"/>
          <w:sz w:val="28"/>
          <w:szCs w:val="28"/>
        </w:rPr>
        <w:t xml:space="preserve"> </w:t>
      </w:r>
      <w:r w:rsidR="00AB40E0" w:rsidRPr="000C626C">
        <w:rPr>
          <w:rStyle w:val="FontStyle13"/>
          <w:sz w:val="28"/>
          <w:szCs w:val="28"/>
        </w:rPr>
        <w:t>[</w:t>
      </w:r>
      <w:r w:rsidR="00476BAA" w:rsidRPr="000C626C">
        <w:rPr>
          <w:rStyle w:val="FontStyle13"/>
          <w:sz w:val="28"/>
          <w:szCs w:val="28"/>
        </w:rPr>
        <w:t>10</w:t>
      </w:r>
      <w:r w:rsidR="005A46A1" w:rsidRPr="000C626C">
        <w:rPr>
          <w:rStyle w:val="FontStyle13"/>
          <w:sz w:val="28"/>
          <w:szCs w:val="28"/>
        </w:rPr>
        <w:t>,с. 69</w:t>
      </w:r>
      <w:r w:rsidR="00AB40E0" w:rsidRPr="000C626C">
        <w:rPr>
          <w:rStyle w:val="FontStyle13"/>
          <w:sz w:val="28"/>
          <w:szCs w:val="28"/>
        </w:rPr>
        <w:t>]</w:t>
      </w:r>
      <w:r w:rsidR="00787386" w:rsidRPr="000C626C">
        <w:rPr>
          <w:rStyle w:val="FontStyle13"/>
          <w:sz w:val="28"/>
          <w:szCs w:val="28"/>
        </w:rPr>
        <w:t>.</w:t>
      </w:r>
    </w:p>
    <w:p w:rsidR="00A72532" w:rsidRPr="000C626C" w:rsidRDefault="00A72532" w:rsidP="00532A72">
      <w:pPr>
        <w:pStyle w:val="Style3"/>
        <w:widowControl/>
        <w:spacing w:before="62" w:line="360" w:lineRule="auto"/>
        <w:ind w:firstLine="432"/>
        <w:rPr>
          <w:rStyle w:val="FontStyle13"/>
          <w:sz w:val="28"/>
          <w:szCs w:val="28"/>
        </w:rPr>
      </w:pPr>
      <w:r w:rsidRPr="000C626C">
        <w:rPr>
          <w:rStyle w:val="FontStyle13"/>
          <w:sz w:val="28"/>
          <w:szCs w:val="28"/>
        </w:rPr>
        <w:t xml:space="preserve">Таким образом, в условиях демократической, </w:t>
      </w:r>
      <w:r w:rsidR="00E06522" w:rsidRPr="000C626C">
        <w:rPr>
          <w:rStyle w:val="FontStyle13"/>
          <w:sz w:val="28"/>
          <w:szCs w:val="28"/>
        </w:rPr>
        <w:t>а затем советской России мусуль</w:t>
      </w:r>
      <w:r w:rsidRPr="000C626C">
        <w:rPr>
          <w:rStyle w:val="FontStyle13"/>
          <w:sz w:val="28"/>
          <w:szCs w:val="28"/>
        </w:rPr>
        <w:t xml:space="preserve">мане предпочли опираться не на стандартные </w:t>
      </w:r>
      <w:r w:rsidR="001672FD" w:rsidRPr="000C626C">
        <w:rPr>
          <w:rStyle w:val="FontStyle13"/>
          <w:sz w:val="28"/>
          <w:szCs w:val="28"/>
        </w:rPr>
        <w:t>общероссийские доктрины, а на с</w:t>
      </w:r>
      <w:r w:rsidRPr="000C626C">
        <w:rPr>
          <w:rStyle w:val="FontStyle13"/>
          <w:sz w:val="28"/>
          <w:szCs w:val="28"/>
        </w:rPr>
        <w:t>вои традиционные идеалы, совмещая их с либеральными, демократическими и, наконец, социалистическими идеями и устремлениями. Те или иные акты советской власти, большевистскую пропаганду российские мусульма</w:t>
      </w:r>
      <w:r w:rsidR="00E06522" w:rsidRPr="000C626C">
        <w:rPr>
          <w:rStyle w:val="FontStyle13"/>
          <w:sz w:val="28"/>
          <w:szCs w:val="28"/>
        </w:rPr>
        <w:t>не воспринимали по-своему, руко</w:t>
      </w:r>
      <w:r w:rsidRPr="000C626C">
        <w:rPr>
          <w:rStyle w:val="FontStyle13"/>
          <w:sz w:val="28"/>
          <w:szCs w:val="28"/>
        </w:rPr>
        <w:t>водствуясь своим историческим опытом, культурным наследием, влиянием ислама.</w:t>
      </w:r>
    </w:p>
    <w:p w:rsidR="00A72532" w:rsidRPr="000C626C" w:rsidRDefault="00A72532" w:rsidP="00532A72">
      <w:pPr>
        <w:pStyle w:val="Style3"/>
        <w:widowControl/>
        <w:spacing w:before="29" w:line="360" w:lineRule="auto"/>
        <w:ind w:firstLine="427"/>
        <w:rPr>
          <w:rStyle w:val="FontStyle13"/>
          <w:sz w:val="28"/>
          <w:szCs w:val="28"/>
        </w:rPr>
      </w:pPr>
      <w:r w:rsidRPr="000C626C">
        <w:rPr>
          <w:rStyle w:val="FontStyle13"/>
          <w:sz w:val="28"/>
          <w:szCs w:val="28"/>
        </w:rPr>
        <w:t>Большую роль в нахождении общего языка со</w:t>
      </w:r>
      <w:r w:rsidR="000C626C">
        <w:rPr>
          <w:rStyle w:val="FontStyle13"/>
          <w:sz w:val="28"/>
          <w:szCs w:val="28"/>
        </w:rPr>
        <w:t>ветской власти с многомиллионны</w:t>
      </w:r>
      <w:r w:rsidRPr="000C626C">
        <w:rPr>
          <w:rStyle w:val="FontStyle13"/>
          <w:sz w:val="28"/>
          <w:szCs w:val="28"/>
        </w:rPr>
        <w:t>ми мусульманскими массами сыграли два видных татарских революционера Мулла-</w:t>
      </w:r>
      <w:proofErr w:type="spellStart"/>
      <w:r w:rsidRPr="000C626C">
        <w:rPr>
          <w:rStyle w:val="FontStyle13"/>
          <w:sz w:val="28"/>
          <w:szCs w:val="28"/>
        </w:rPr>
        <w:t>нур</w:t>
      </w:r>
      <w:proofErr w:type="spellEnd"/>
      <w:r w:rsidRPr="000C626C">
        <w:rPr>
          <w:rStyle w:val="FontStyle13"/>
          <w:sz w:val="28"/>
          <w:szCs w:val="28"/>
        </w:rPr>
        <w:t xml:space="preserve"> </w:t>
      </w:r>
      <w:proofErr w:type="spellStart"/>
      <w:r w:rsidRPr="000C626C">
        <w:rPr>
          <w:rStyle w:val="FontStyle13"/>
          <w:sz w:val="28"/>
          <w:szCs w:val="28"/>
        </w:rPr>
        <w:t>Вахитов</w:t>
      </w:r>
      <w:proofErr w:type="spellEnd"/>
      <w:r w:rsidRPr="000C626C">
        <w:rPr>
          <w:rStyle w:val="FontStyle13"/>
          <w:sz w:val="28"/>
          <w:szCs w:val="28"/>
        </w:rPr>
        <w:t xml:space="preserve"> и </w:t>
      </w:r>
      <w:proofErr w:type="spellStart"/>
      <w:r w:rsidRPr="000C626C">
        <w:rPr>
          <w:rStyle w:val="FontStyle13"/>
          <w:sz w:val="28"/>
          <w:szCs w:val="28"/>
        </w:rPr>
        <w:t>Мирсаид</w:t>
      </w:r>
      <w:proofErr w:type="spellEnd"/>
      <w:r w:rsidRPr="000C626C">
        <w:rPr>
          <w:rStyle w:val="FontStyle13"/>
          <w:sz w:val="28"/>
          <w:szCs w:val="28"/>
        </w:rPr>
        <w:t xml:space="preserve"> Султан-</w:t>
      </w:r>
      <w:proofErr w:type="spellStart"/>
      <w:r w:rsidRPr="000C626C">
        <w:rPr>
          <w:rStyle w:val="FontStyle13"/>
          <w:sz w:val="28"/>
          <w:szCs w:val="28"/>
        </w:rPr>
        <w:t>Галиев</w:t>
      </w:r>
      <w:proofErr w:type="spellEnd"/>
      <w:r w:rsidRPr="000C626C">
        <w:rPr>
          <w:rStyle w:val="FontStyle13"/>
          <w:sz w:val="28"/>
          <w:szCs w:val="28"/>
        </w:rPr>
        <w:t xml:space="preserve">. Оба примкнули к большевистской партии в июле 1917 г. </w:t>
      </w:r>
    </w:p>
    <w:p w:rsidR="00A72532" w:rsidRPr="000C626C" w:rsidRDefault="00A72532" w:rsidP="00532A72">
      <w:pPr>
        <w:pStyle w:val="Style3"/>
        <w:widowControl/>
        <w:spacing w:line="360" w:lineRule="auto"/>
        <w:rPr>
          <w:rStyle w:val="FontStyle13"/>
          <w:sz w:val="28"/>
          <w:szCs w:val="28"/>
        </w:rPr>
      </w:pPr>
      <w:r w:rsidRPr="000C626C">
        <w:rPr>
          <w:rStyle w:val="FontStyle13"/>
          <w:sz w:val="28"/>
          <w:szCs w:val="28"/>
        </w:rPr>
        <w:t xml:space="preserve">Именно </w:t>
      </w:r>
      <w:proofErr w:type="spellStart"/>
      <w:r w:rsidRPr="000C626C">
        <w:rPr>
          <w:rStyle w:val="FontStyle13"/>
          <w:sz w:val="28"/>
          <w:szCs w:val="28"/>
        </w:rPr>
        <w:t>Вахитов</w:t>
      </w:r>
      <w:proofErr w:type="spellEnd"/>
      <w:r w:rsidRPr="000C626C">
        <w:rPr>
          <w:rStyle w:val="FontStyle13"/>
          <w:sz w:val="28"/>
          <w:szCs w:val="28"/>
        </w:rPr>
        <w:t xml:space="preserve"> вместе с В.И. Лениным подписал текст знаменитого Обращения СНК РСФСР «Ко всем трудящимся мусульманам России и Востока» (20 ноября/3 де</w:t>
      </w:r>
      <w:r w:rsidRPr="000C626C">
        <w:rPr>
          <w:rStyle w:val="FontStyle13"/>
          <w:sz w:val="28"/>
          <w:szCs w:val="28"/>
        </w:rPr>
        <w:softHyphen/>
        <w:t>кабря 1917 г.), призвав их «стать хозяевами» собственной страны и самим «устраивать свою национальную жизнь свободно и беспрепятственно». «Отныне ваши верования и обычаи, ваши национальные и культурные учреждения объявляются свободами и не</w:t>
      </w:r>
      <w:r w:rsidRPr="000C626C">
        <w:rPr>
          <w:rStyle w:val="FontStyle13"/>
          <w:sz w:val="28"/>
          <w:szCs w:val="28"/>
        </w:rPr>
        <w:softHyphen/>
        <w:t>прикосновенными», - было во всеуслышание заявлено авторами обращения.</w:t>
      </w:r>
    </w:p>
    <w:p w:rsidR="00A72532" w:rsidRPr="000C626C" w:rsidRDefault="00A72532" w:rsidP="00532A72">
      <w:pPr>
        <w:pStyle w:val="Style3"/>
        <w:widowControl/>
        <w:spacing w:line="360" w:lineRule="auto"/>
        <w:ind w:firstLine="446"/>
        <w:rPr>
          <w:rStyle w:val="FontStyle13"/>
          <w:sz w:val="28"/>
          <w:szCs w:val="28"/>
        </w:rPr>
      </w:pPr>
      <w:r w:rsidRPr="000C626C">
        <w:rPr>
          <w:rStyle w:val="FontStyle13"/>
          <w:sz w:val="28"/>
          <w:szCs w:val="28"/>
        </w:rPr>
        <w:t xml:space="preserve">Возглавив Центральный мусульманский комиссариат при </w:t>
      </w:r>
      <w:proofErr w:type="spellStart"/>
      <w:r w:rsidR="008F14D4" w:rsidRPr="000C626C">
        <w:rPr>
          <w:rStyle w:val="FontStyle13"/>
          <w:sz w:val="28"/>
          <w:szCs w:val="28"/>
        </w:rPr>
        <w:t>Наркомнаце</w:t>
      </w:r>
      <w:proofErr w:type="spellEnd"/>
      <w:r w:rsidR="008F14D4" w:rsidRPr="000C626C">
        <w:rPr>
          <w:rStyle w:val="FontStyle13"/>
          <w:sz w:val="28"/>
          <w:szCs w:val="28"/>
        </w:rPr>
        <w:t xml:space="preserve">, </w:t>
      </w:r>
      <w:proofErr w:type="spellStart"/>
      <w:r w:rsidR="008F14D4" w:rsidRPr="000C626C">
        <w:rPr>
          <w:rStyle w:val="FontStyle13"/>
          <w:sz w:val="28"/>
          <w:szCs w:val="28"/>
        </w:rPr>
        <w:t>Вахитов</w:t>
      </w:r>
      <w:proofErr w:type="spellEnd"/>
      <w:r w:rsidRPr="000C626C">
        <w:rPr>
          <w:rStyle w:val="FontStyle13"/>
          <w:sz w:val="28"/>
          <w:szCs w:val="28"/>
        </w:rPr>
        <w:t xml:space="preserve"> в марте 1918 г. инициировал создание на Южном Урале и Средней </w:t>
      </w:r>
      <w:r w:rsidRPr="000C626C">
        <w:rPr>
          <w:rStyle w:val="FontStyle13"/>
          <w:sz w:val="28"/>
          <w:szCs w:val="28"/>
        </w:rPr>
        <w:lastRenderedPageBreak/>
        <w:t>Волге Татаро-башкирской советской республики в составе РСФСР, явившейся первым опытом со</w:t>
      </w:r>
      <w:r w:rsidRPr="000C626C">
        <w:rPr>
          <w:rStyle w:val="FontStyle13"/>
          <w:sz w:val="28"/>
          <w:szCs w:val="28"/>
        </w:rPr>
        <w:softHyphen/>
        <w:t>ветской автономизации.</w:t>
      </w:r>
    </w:p>
    <w:p w:rsidR="00A72532" w:rsidRPr="000C626C" w:rsidRDefault="00A72532" w:rsidP="00532A72">
      <w:pPr>
        <w:pStyle w:val="Style3"/>
        <w:widowControl/>
        <w:spacing w:before="62" w:line="360" w:lineRule="auto"/>
        <w:ind w:firstLine="360"/>
        <w:rPr>
          <w:rStyle w:val="FontStyle13"/>
          <w:sz w:val="28"/>
          <w:szCs w:val="28"/>
        </w:rPr>
      </w:pPr>
      <w:r w:rsidRPr="000C626C">
        <w:rPr>
          <w:rStyle w:val="FontStyle13"/>
          <w:sz w:val="28"/>
          <w:szCs w:val="28"/>
        </w:rPr>
        <w:t>Большевистское руководство</w:t>
      </w:r>
      <w:r w:rsidR="00F87386" w:rsidRPr="000C626C">
        <w:rPr>
          <w:rStyle w:val="FontStyle13"/>
          <w:sz w:val="28"/>
          <w:szCs w:val="28"/>
        </w:rPr>
        <w:t>, в свою очередь,</w:t>
      </w:r>
      <w:r w:rsidRPr="000C626C">
        <w:rPr>
          <w:rStyle w:val="FontStyle13"/>
          <w:sz w:val="28"/>
          <w:szCs w:val="28"/>
        </w:rPr>
        <w:t xml:space="preserve"> возлагало большие надежды на мусульман в борьбе со своими врагами. 14 июня 1918 г. было подписано совместное обращение СНК. </w:t>
      </w:r>
      <w:proofErr w:type="spellStart"/>
      <w:r w:rsidRPr="000C626C">
        <w:rPr>
          <w:rStyle w:val="FontStyle13"/>
          <w:sz w:val="28"/>
          <w:szCs w:val="28"/>
        </w:rPr>
        <w:t>Наркомвоена</w:t>
      </w:r>
      <w:proofErr w:type="spellEnd"/>
      <w:r w:rsidRPr="000C626C">
        <w:rPr>
          <w:rStyle w:val="FontStyle13"/>
          <w:sz w:val="28"/>
          <w:szCs w:val="28"/>
        </w:rPr>
        <w:t xml:space="preserve">, </w:t>
      </w:r>
      <w:proofErr w:type="spellStart"/>
      <w:r w:rsidRPr="000C626C">
        <w:rPr>
          <w:rStyle w:val="FontStyle13"/>
          <w:sz w:val="28"/>
          <w:szCs w:val="28"/>
        </w:rPr>
        <w:t>НКНаца</w:t>
      </w:r>
      <w:proofErr w:type="spellEnd"/>
      <w:r w:rsidRPr="000C626C">
        <w:rPr>
          <w:rStyle w:val="FontStyle13"/>
          <w:sz w:val="28"/>
          <w:szCs w:val="28"/>
        </w:rPr>
        <w:t xml:space="preserve"> и Центрального мусульман</w:t>
      </w:r>
      <w:r w:rsidR="00E06522" w:rsidRPr="000C626C">
        <w:rPr>
          <w:rStyle w:val="FontStyle13"/>
          <w:sz w:val="28"/>
          <w:szCs w:val="28"/>
        </w:rPr>
        <w:t>ского комиссариата «Ко всем тру</w:t>
      </w:r>
      <w:r w:rsidRPr="000C626C">
        <w:rPr>
          <w:rStyle w:val="FontStyle13"/>
          <w:sz w:val="28"/>
          <w:szCs w:val="28"/>
        </w:rPr>
        <w:t>дящимся мусульманам», в котором СНК в которы</w:t>
      </w:r>
      <w:r w:rsidR="00E06522" w:rsidRPr="000C626C">
        <w:rPr>
          <w:rStyle w:val="FontStyle13"/>
          <w:sz w:val="28"/>
          <w:szCs w:val="28"/>
        </w:rPr>
        <w:t>й раз обращался за помощью к му</w:t>
      </w:r>
      <w:r w:rsidRPr="000C626C">
        <w:rPr>
          <w:rStyle w:val="FontStyle13"/>
          <w:sz w:val="28"/>
          <w:szCs w:val="28"/>
        </w:rPr>
        <w:t xml:space="preserve">сульманским </w:t>
      </w:r>
      <w:r w:rsidR="00E06522" w:rsidRPr="000C626C">
        <w:rPr>
          <w:rStyle w:val="FontStyle13"/>
          <w:sz w:val="28"/>
          <w:szCs w:val="28"/>
        </w:rPr>
        <w:t>народам</w:t>
      </w:r>
      <w:proofErr w:type="gramStart"/>
      <w:r w:rsidR="00E06522" w:rsidRPr="000C626C">
        <w:rPr>
          <w:rStyle w:val="FontStyle13"/>
          <w:sz w:val="28"/>
          <w:szCs w:val="28"/>
        </w:rPr>
        <w:t xml:space="preserve"> «....</w:t>
      </w:r>
      <w:proofErr w:type="gramEnd"/>
      <w:r w:rsidRPr="000C626C">
        <w:rPr>
          <w:rStyle w:val="FontStyle13"/>
          <w:sz w:val="28"/>
          <w:szCs w:val="28"/>
        </w:rPr>
        <w:t xml:space="preserve">если вы хотите быть </w:t>
      </w:r>
      <w:r w:rsidR="00E06522" w:rsidRPr="000C626C">
        <w:rPr>
          <w:rStyle w:val="FontStyle13"/>
          <w:sz w:val="28"/>
          <w:szCs w:val="28"/>
        </w:rPr>
        <w:t>вольными гражданами в муках рож</w:t>
      </w:r>
      <w:r w:rsidRPr="000C626C">
        <w:rPr>
          <w:rStyle w:val="FontStyle13"/>
          <w:sz w:val="28"/>
          <w:szCs w:val="28"/>
        </w:rPr>
        <w:t>дающейся Татаро-Башкирской советской республики</w:t>
      </w:r>
      <w:r w:rsidR="00E06522" w:rsidRPr="000C626C">
        <w:rPr>
          <w:rStyle w:val="FontStyle13"/>
          <w:sz w:val="28"/>
          <w:szCs w:val="28"/>
        </w:rPr>
        <w:t>..., то спешите под красные зна</w:t>
      </w:r>
      <w:r w:rsidRPr="000C626C">
        <w:rPr>
          <w:rStyle w:val="FontStyle13"/>
          <w:sz w:val="28"/>
          <w:szCs w:val="28"/>
        </w:rPr>
        <w:t xml:space="preserve">мена Мусульманской социалистической </w:t>
      </w:r>
      <w:r w:rsidR="00E10E8F" w:rsidRPr="000C626C">
        <w:rPr>
          <w:rStyle w:val="FontStyle13"/>
          <w:sz w:val="28"/>
          <w:szCs w:val="28"/>
        </w:rPr>
        <w:t>армии.</w:t>
      </w:r>
      <w:r w:rsidRPr="000C626C">
        <w:rPr>
          <w:rStyle w:val="FontStyle13"/>
          <w:sz w:val="28"/>
          <w:szCs w:val="28"/>
        </w:rPr>
        <w:t>»</w:t>
      </w:r>
      <w:r w:rsidR="005E3F33" w:rsidRPr="000C626C">
        <w:rPr>
          <w:rStyle w:val="FontStyle13"/>
          <w:sz w:val="28"/>
          <w:szCs w:val="28"/>
        </w:rPr>
        <w:t>[</w:t>
      </w:r>
      <w:r w:rsidR="00860054" w:rsidRPr="000C626C">
        <w:rPr>
          <w:rStyle w:val="FontStyle13"/>
          <w:sz w:val="28"/>
          <w:szCs w:val="28"/>
        </w:rPr>
        <w:t>6</w:t>
      </w:r>
      <w:r w:rsidR="00A84140" w:rsidRPr="000C626C">
        <w:rPr>
          <w:rStyle w:val="FontStyle13"/>
          <w:sz w:val="28"/>
          <w:szCs w:val="28"/>
        </w:rPr>
        <w:t>,с.435</w:t>
      </w:r>
      <w:r w:rsidR="005E3F33" w:rsidRPr="000C626C">
        <w:rPr>
          <w:rStyle w:val="FontStyle13"/>
          <w:sz w:val="28"/>
          <w:szCs w:val="28"/>
        </w:rPr>
        <w:t>]</w:t>
      </w:r>
      <w:r w:rsidRPr="000C626C">
        <w:rPr>
          <w:rStyle w:val="FontStyle13"/>
          <w:sz w:val="28"/>
          <w:szCs w:val="28"/>
        </w:rPr>
        <w:t>. СНК демонстрировал глубокую веру в то, что проснувшийся мусульманский пролетариат внесет в историю революционного движения славные, героические страницы.</w:t>
      </w:r>
    </w:p>
    <w:p w:rsidR="00A72532" w:rsidRPr="000C626C" w:rsidRDefault="00A72532" w:rsidP="00532A72">
      <w:pPr>
        <w:pStyle w:val="Style3"/>
        <w:widowControl/>
        <w:spacing w:before="19" w:line="360" w:lineRule="auto"/>
        <w:ind w:firstLine="427"/>
        <w:rPr>
          <w:rStyle w:val="FontStyle13"/>
          <w:sz w:val="28"/>
          <w:szCs w:val="28"/>
        </w:rPr>
      </w:pPr>
      <w:r w:rsidRPr="000C626C">
        <w:rPr>
          <w:rStyle w:val="FontStyle13"/>
          <w:sz w:val="28"/>
          <w:szCs w:val="28"/>
        </w:rPr>
        <w:t xml:space="preserve">Занявший после гибели в августе 1918 г. </w:t>
      </w:r>
      <w:proofErr w:type="spellStart"/>
      <w:r w:rsidRPr="000C626C">
        <w:rPr>
          <w:rStyle w:val="FontStyle13"/>
          <w:sz w:val="28"/>
          <w:szCs w:val="28"/>
        </w:rPr>
        <w:t>Вахитова</w:t>
      </w:r>
      <w:proofErr w:type="spellEnd"/>
      <w:r w:rsidRPr="000C626C">
        <w:rPr>
          <w:rStyle w:val="FontStyle13"/>
          <w:sz w:val="28"/>
          <w:szCs w:val="28"/>
        </w:rPr>
        <w:t xml:space="preserve"> (расстрелянного </w:t>
      </w:r>
      <w:proofErr w:type="spellStart"/>
      <w:r w:rsidRPr="000C626C">
        <w:rPr>
          <w:rStyle w:val="FontStyle13"/>
          <w:sz w:val="28"/>
          <w:szCs w:val="28"/>
        </w:rPr>
        <w:t>белочехами</w:t>
      </w:r>
      <w:proofErr w:type="spellEnd"/>
      <w:r w:rsidRPr="000C626C">
        <w:rPr>
          <w:rStyle w:val="FontStyle13"/>
          <w:sz w:val="28"/>
          <w:szCs w:val="28"/>
        </w:rPr>
        <w:t>) пост руководителя Центрального мусульманского комиссариата (а позднее и руково</w:t>
      </w:r>
      <w:r w:rsidRPr="000C626C">
        <w:rPr>
          <w:rStyle w:val="FontStyle13"/>
          <w:sz w:val="28"/>
          <w:szCs w:val="28"/>
        </w:rPr>
        <w:softHyphen/>
        <w:t xml:space="preserve">дителя ЦБ коммунистических </w:t>
      </w:r>
      <w:r w:rsidR="003D507C" w:rsidRPr="000C626C">
        <w:rPr>
          <w:rStyle w:val="FontStyle13"/>
          <w:sz w:val="28"/>
          <w:szCs w:val="28"/>
        </w:rPr>
        <w:t>органи</w:t>
      </w:r>
      <w:r w:rsidRPr="000C626C">
        <w:rPr>
          <w:rStyle w:val="FontStyle13"/>
          <w:sz w:val="28"/>
          <w:szCs w:val="28"/>
        </w:rPr>
        <w:t>заций народо</w:t>
      </w:r>
      <w:r w:rsidR="00297A7D" w:rsidRPr="000C626C">
        <w:rPr>
          <w:rStyle w:val="FontStyle13"/>
          <w:sz w:val="28"/>
          <w:szCs w:val="28"/>
        </w:rPr>
        <w:t>в Востока при ЦК РК</w:t>
      </w:r>
      <w:proofErr w:type="gramStart"/>
      <w:r w:rsidR="00297A7D" w:rsidRPr="000C626C">
        <w:rPr>
          <w:rStyle w:val="FontStyle13"/>
          <w:sz w:val="28"/>
          <w:szCs w:val="28"/>
        </w:rPr>
        <w:t>П(</w:t>
      </w:r>
      <w:proofErr w:type="gramEnd"/>
      <w:r w:rsidR="00297A7D" w:rsidRPr="000C626C">
        <w:rPr>
          <w:rStyle w:val="FontStyle13"/>
          <w:sz w:val="28"/>
          <w:szCs w:val="28"/>
        </w:rPr>
        <w:t>б).</w:t>
      </w:r>
      <w:r w:rsidR="00E10E8F" w:rsidRPr="000C626C">
        <w:rPr>
          <w:rStyle w:val="FontStyle13"/>
          <w:sz w:val="28"/>
          <w:szCs w:val="28"/>
        </w:rPr>
        <w:t xml:space="preserve"> М. Сул</w:t>
      </w:r>
      <w:r w:rsidRPr="000C626C">
        <w:rPr>
          <w:rStyle w:val="FontStyle13"/>
          <w:sz w:val="28"/>
          <w:szCs w:val="28"/>
        </w:rPr>
        <w:t>тан-</w:t>
      </w:r>
      <w:proofErr w:type="spellStart"/>
      <w:r w:rsidRPr="000C626C">
        <w:rPr>
          <w:rStyle w:val="FontStyle13"/>
          <w:sz w:val="28"/>
          <w:szCs w:val="28"/>
        </w:rPr>
        <w:t>Галиев</w:t>
      </w:r>
      <w:proofErr w:type="spellEnd"/>
      <w:r w:rsidRPr="000C626C">
        <w:rPr>
          <w:rStyle w:val="FontStyle13"/>
          <w:sz w:val="28"/>
          <w:szCs w:val="28"/>
        </w:rPr>
        <w:t xml:space="preserve"> продолжил начатое его предшественн</w:t>
      </w:r>
      <w:r w:rsidR="00297A7D" w:rsidRPr="000C626C">
        <w:rPr>
          <w:rStyle w:val="FontStyle13"/>
          <w:sz w:val="28"/>
          <w:szCs w:val="28"/>
        </w:rPr>
        <w:t xml:space="preserve">иком дело формирования </w:t>
      </w:r>
      <w:proofErr w:type="spellStart"/>
      <w:r w:rsidR="00297A7D" w:rsidRPr="000C626C">
        <w:rPr>
          <w:rStyle w:val="FontStyle13"/>
          <w:sz w:val="28"/>
          <w:szCs w:val="28"/>
        </w:rPr>
        <w:t>оргструк</w:t>
      </w:r>
      <w:r w:rsidRPr="000C626C">
        <w:rPr>
          <w:rStyle w:val="FontStyle13"/>
          <w:sz w:val="28"/>
          <w:szCs w:val="28"/>
        </w:rPr>
        <w:t>тур</w:t>
      </w:r>
      <w:proofErr w:type="spellEnd"/>
      <w:r w:rsidRPr="000C626C">
        <w:rPr>
          <w:rStyle w:val="FontStyle13"/>
          <w:sz w:val="28"/>
          <w:szCs w:val="28"/>
        </w:rPr>
        <w:t xml:space="preserve"> мусульманского «национал - коммунистического </w:t>
      </w:r>
      <w:r w:rsidRPr="000C626C">
        <w:rPr>
          <w:rStyle w:val="FontStyle14"/>
          <w:sz w:val="28"/>
          <w:szCs w:val="28"/>
        </w:rPr>
        <w:t xml:space="preserve">движения». </w:t>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r w:rsidR="003A4CBD" w:rsidRPr="000C626C">
        <w:rPr>
          <w:rStyle w:val="FontStyle14"/>
          <w:sz w:val="28"/>
          <w:szCs w:val="28"/>
        </w:rPr>
        <w:tab/>
      </w:r>
      <w:proofErr w:type="gramStart"/>
      <w:r w:rsidRPr="000C626C">
        <w:rPr>
          <w:rStyle w:val="FontStyle13"/>
          <w:sz w:val="28"/>
          <w:szCs w:val="28"/>
        </w:rPr>
        <w:t>На состоявшемся 3 ноября 1918 г. в Москве 1-м съезде коммунистов-мусульман М. Султан-</w:t>
      </w:r>
      <w:proofErr w:type="spellStart"/>
      <w:r w:rsidRPr="000C626C">
        <w:rPr>
          <w:rStyle w:val="FontStyle13"/>
          <w:sz w:val="28"/>
          <w:szCs w:val="28"/>
        </w:rPr>
        <w:t>Галиев</w:t>
      </w:r>
      <w:proofErr w:type="spellEnd"/>
      <w:r w:rsidRPr="000C626C">
        <w:rPr>
          <w:rStyle w:val="FontStyle13"/>
          <w:sz w:val="28"/>
          <w:szCs w:val="28"/>
        </w:rPr>
        <w:t xml:space="preserve"> даже высказался за создании отдельного мусульманского ЦК.</w:t>
      </w:r>
      <w:proofErr w:type="gramEnd"/>
      <w:r w:rsidRPr="000C626C">
        <w:rPr>
          <w:rStyle w:val="FontStyle13"/>
          <w:sz w:val="28"/>
          <w:szCs w:val="28"/>
        </w:rPr>
        <w:t xml:space="preserve"> Однако собравшиеся подоб</w:t>
      </w:r>
      <w:r w:rsidRPr="000C626C">
        <w:rPr>
          <w:rStyle w:val="FontStyle13"/>
          <w:sz w:val="28"/>
          <w:szCs w:val="28"/>
        </w:rPr>
        <w:softHyphen/>
        <w:t>ной инициативы не поддержали, одновременно приняв решение об упразднении «Российской мусульманской коммунистической партии», созданной в Казани в июне 1918 г. и находившейся в федеративных отношениях с РК</w:t>
      </w:r>
      <w:proofErr w:type="gramStart"/>
      <w:r w:rsidRPr="000C626C">
        <w:rPr>
          <w:rStyle w:val="FontStyle13"/>
          <w:sz w:val="28"/>
          <w:szCs w:val="28"/>
        </w:rPr>
        <w:t>П(</w:t>
      </w:r>
      <w:proofErr w:type="gramEnd"/>
      <w:r w:rsidRPr="000C626C">
        <w:rPr>
          <w:rStyle w:val="FontStyle13"/>
          <w:sz w:val="28"/>
          <w:szCs w:val="28"/>
        </w:rPr>
        <w:t>б), а также о преобра</w:t>
      </w:r>
      <w:r w:rsidR="00273ECD" w:rsidRPr="000C626C">
        <w:rPr>
          <w:rStyle w:val="FontStyle13"/>
          <w:sz w:val="28"/>
          <w:szCs w:val="28"/>
        </w:rPr>
        <w:t>зо</w:t>
      </w:r>
      <w:r w:rsidRPr="000C626C">
        <w:rPr>
          <w:rStyle w:val="FontStyle13"/>
          <w:sz w:val="28"/>
          <w:szCs w:val="28"/>
        </w:rPr>
        <w:t>вании ее ЦК в Центральное бюро мусульманских партийных организаций при ЦК РКП(б).</w:t>
      </w:r>
    </w:p>
    <w:p w:rsidR="00A72532" w:rsidRPr="000C626C" w:rsidRDefault="00A72532" w:rsidP="00532A72">
      <w:pPr>
        <w:pStyle w:val="Style3"/>
        <w:widowControl/>
        <w:spacing w:before="5" w:line="360" w:lineRule="auto"/>
        <w:ind w:firstLine="432"/>
        <w:rPr>
          <w:rStyle w:val="FontStyle13"/>
          <w:sz w:val="28"/>
          <w:szCs w:val="28"/>
        </w:rPr>
      </w:pPr>
      <w:proofErr w:type="gramStart"/>
      <w:r w:rsidRPr="000C626C">
        <w:rPr>
          <w:rStyle w:val="FontStyle13"/>
          <w:sz w:val="28"/>
          <w:szCs w:val="28"/>
        </w:rPr>
        <w:t>Выступая в ноябре - декабре 1919 г. на Втором Всероссийском съез</w:t>
      </w:r>
      <w:r w:rsidRPr="000C626C">
        <w:rPr>
          <w:rStyle w:val="FontStyle13"/>
          <w:sz w:val="28"/>
          <w:szCs w:val="28"/>
        </w:rPr>
        <w:softHyphen/>
        <w:t>де коммунистических организаций народов Вос</w:t>
      </w:r>
      <w:r w:rsidR="00EA1EF2" w:rsidRPr="000C626C">
        <w:rPr>
          <w:rStyle w:val="FontStyle13"/>
          <w:sz w:val="28"/>
          <w:szCs w:val="28"/>
        </w:rPr>
        <w:t>тока, известный деятель Азербай</w:t>
      </w:r>
      <w:r w:rsidRPr="000C626C">
        <w:rPr>
          <w:rStyle w:val="FontStyle13"/>
          <w:sz w:val="28"/>
          <w:szCs w:val="28"/>
        </w:rPr>
        <w:t>джанской социал-демократической (большевистской ориентации) партии «</w:t>
      </w:r>
      <w:proofErr w:type="spellStart"/>
      <w:r w:rsidRPr="000C626C">
        <w:rPr>
          <w:rStyle w:val="FontStyle13"/>
          <w:sz w:val="28"/>
          <w:szCs w:val="28"/>
        </w:rPr>
        <w:t>Гуммет</w:t>
      </w:r>
      <w:proofErr w:type="spellEnd"/>
      <w:r w:rsidRPr="000C626C">
        <w:rPr>
          <w:rStyle w:val="FontStyle13"/>
          <w:sz w:val="28"/>
          <w:szCs w:val="28"/>
        </w:rPr>
        <w:t xml:space="preserve">» Н. </w:t>
      </w:r>
      <w:proofErr w:type="spellStart"/>
      <w:r w:rsidRPr="000C626C">
        <w:rPr>
          <w:rStyle w:val="FontStyle13"/>
          <w:sz w:val="28"/>
          <w:szCs w:val="28"/>
        </w:rPr>
        <w:t>Нариманов</w:t>
      </w:r>
      <w:proofErr w:type="spellEnd"/>
      <w:r w:rsidRPr="000C626C">
        <w:rPr>
          <w:rStyle w:val="FontStyle13"/>
          <w:sz w:val="28"/>
          <w:szCs w:val="28"/>
        </w:rPr>
        <w:t xml:space="preserve"> убеждал собравшихся </w:t>
      </w:r>
      <w:r w:rsidR="00EA1EF2" w:rsidRPr="000C626C">
        <w:rPr>
          <w:rStyle w:val="FontStyle13"/>
          <w:sz w:val="28"/>
          <w:szCs w:val="28"/>
        </w:rPr>
        <w:t xml:space="preserve"> в </w:t>
      </w:r>
      <w:r w:rsidRPr="000C626C">
        <w:rPr>
          <w:rStyle w:val="FontStyle13"/>
          <w:sz w:val="28"/>
          <w:szCs w:val="28"/>
        </w:rPr>
        <w:t xml:space="preserve">том, что цели </w:t>
      </w:r>
      <w:r w:rsidRPr="000C626C">
        <w:rPr>
          <w:rStyle w:val="FontStyle13"/>
          <w:sz w:val="28"/>
          <w:szCs w:val="28"/>
        </w:rPr>
        <w:lastRenderedPageBreak/>
        <w:t>панисламистского движения (как разновидности «оборонительного восточного национализма»), направленного на объ</w:t>
      </w:r>
      <w:r w:rsidRPr="000C626C">
        <w:rPr>
          <w:rStyle w:val="FontStyle13"/>
          <w:sz w:val="28"/>
          <w:szCs w:val="28"/>
        </w:rPr>
        <w:softHyphen/>
        <w:t>единение мусульманских государств перед лицом ми</w:t>
      </w:r>
      <w:r w:rsidR="00E06522" w:rsidRPr="000C626C">
        <w:rPr>
          <w:rStyle w:val="FontStyle13"/>
          <w:sz w:val="28"/>
          <w:szCs w:val="28"/>
        </w:rPr>
        <w:t>ровой империалистической уг</w:t>
      </w:r>
      <w:r w:rsidRPr="000C626C">
        <w:rPr>
          <w:rStyle w:val="FontStyle13"/>
          <w:sz w:val="28"/>
          <w:szCs w:val="28"/>
        </w:rPr>
        <w:t>розы, по существу, не противоречат задачам международной социалистической рево</w:t>
      </w:r>
      <w:r w:rsidRPr="000C626C">
        <w:rPr>
          <w:rStyle w:val="FontStyle13"/>
          <w:sz w:val="28"/>
          <w:szCs w:val="28"/>
        </w:rPr>
        <w:softHyphen/>
        <w:t>люции.</w:t>
      </w:r>
      <w:proofErr w:type="gramEnd"/>
      <w:r w:rsidRPr="000C626C">
        <w:rPr>
          <w:rStyle w:val="FontStyle13"/>
          <w:sz w:val="28"/>
          <w:szCs w:val="28"/>
        </w:rPr>
        <w:t xml:space="preserve"> По предложению М. Султан-</w:t>
      </w:r>
      <w:proofErr w:type="spellStart"/>
      <w:r w:rsidRPr="000C626C">
        <w:rPr>
          <w:rStyle w:val="FontStyle13"/>
          <w:sz w:val="28"/>
          <w:szCs w:val="28"/>
        </w:rPr>
        <w:t>Галиева</w:t>
      </w:r>
      <w:proofErr w:type="spellEnd"/>
      <w:r w:rsidRPr="000C626C">
        <w:rPr>
          <w:rStyle w:val="FontStyle13"/>
          <w:sz w:val="28"/>
          <w:szCs w:val="28"/>
        </w:rPr>
        <w:t xml:space="preserve"> идея </w:t>
      </w:r>
      <w:r w:rsidRPr="000C626C">
        <w:rPr>
          <w:rStyle w:val="FontStyle14"/>
          <w:sz w:val="28"/>
          <w:szCs w:val="28"/>
        </w:rPr>
        <w:t xml:space="preserve">о </w:t>
      </w:r>
      <w:r w:rsidRPr="000C626C">
        <w:rPr>
          <w:rStyle w:val="FontStyle13"/>
          <w:sz w:val="28"/>
          <w:szCs w:val="28"/>
        </w:rPr>
        <w:t xml:space="preserve">военно-политическом </w:t>
      </w:r>
      <w:r w:rsidRPr="000C626C">
        <w:rPr>
          <w:rStyle w:val="FontStyle14"/>
          <w:sz w:val="28"/>
          <w:szCs w:val="28"/>
        </w:rPr>
        <w:t xml:space="preserve">пути </w:t>
      </w:r>
      <w:r w:rsidRPr="000C626C">
        <w:rPr>
          <w:rStyle w:val="FontStyle13"/>
          <w:sz w:val="28"/>
          <w:szCs w:val="28"/>
        </w:rPr>
        <w:t>«революционизирования Востока» была включена в итоговую резолюцию совещания.</w:t>
      </w:r>
    </w:p>
    <w:p w:rsidR="00A72532" w:rsidRPr="000C626C" w:rsidRDefault="00A72532" w:rsidP="00532A72">
      <w:pPr>
        <w:pStyle w:val="Style3"/>
        <w:widowControl/>
        <w:spacing w:line="360" w:lineRule="auto"/>
        <w:ind w:firstLine="432"/>
        <w:rPr>
          <w:rStyle w:val="FontStyle13"/>
          <w:sz w:val="28"/>
          <w:szCs w:val="28"/>
        </w:rPr>
      </w:pPr>
      <w:r w:rsidRPr="000C626C">
        <w:rPr>
          <w:rStyle w:val="FontStyle13"/>
          <w:sz w:val="28"/>
          <w:szCs w:val="28"/>
        </w:rPr>
        <w:t xml:space="preserve">В 1920 г. </w:t>
      </w:r>
      <w:r w:rsidRPr="000C626C">
        <w:rPr>
          <w:rStyle w:val="FontStyle14"/>
          <w:sz w:val="28"/>
          <w:szCs w:val="28"/>
        </w:rPr>
        <w:t xml:space="preserve"> </w:t>
      </w:r>
      <w:r w:rsidR="00E10E8F" w:rsidRPr="000C626C">
        <w:rPr>
          <w:rStyle w:val="FontStyle13"/>
          <w:sz w:val="28"/>
          <w:szCs w:val="28"/>
        </w:rPr>
        <w:t>В. И.</w:t>
      </w:r>
      <w:r w:rsidRPr="000C626C">
        <w:rPr>
          <w:rStyle w:val="FontStyle13"/>
          <w:sz w:val="28"/>
          <w:szCs w:val="28"/>
        </w:rPr>
        <w:t xml:space="preserve"> Ленин, в общем </w:t>
      </w:r>
      <w:r w:rsidRPr="000C626C">
        <w:rPr>
          <w:rStyle w:val="FontStyle14"/>
          <w:sz w:val="28"/>
          <w:szCs w:val="28"/>
        </w:rPr>
        <w:t xml:space="preserve">и </w:t>
      </w:r>
      <w:r w:rsidRPr="000C626C">
        <w:rPr>
          <w:rStyle w:val="FontStyle13"/>
          <w:sz w:val="28"/>
          <w:szCs w:val="28"/>
        </w:rPr>
        <w:t xml:space="preserve">целом, согласился с тем, </w:t>
      </w:r>
      <w:r w:rsidRPr="000C626C">
        <w:rPr>
          <w:rStyle w:val="FontStyle14"/>
          <w:sz w:val="28"/>
          <w:szCs w:val="28"/>
        </w:rPr>
        <w:t xml:space="preserve">что </w:t>
      </w:r>
      <w:r w:rsidRPr="000C626C">
        <w:rPr>
          <w:rStyle w:val="FontStyle13"/>
          <w:sz w:val="28"/>
          <w:szCs w:val="28"/>
        </w:rPr>
        <w:t xml:space="preserve">ключ к </w:t>
      </w:r>
      <w:r w:rsidRPr="000C626C">
        <w:rPr>
          <w:rStyle w:val="FontStyle14"/>
          <w:sz w:val="28"/>
          <w:szCs w:val="28"/>
        </w:rPr>
        <w:t xml:space="preserve">мировой </w:t>
      </w:r>
      <w:r w:rsidRPr="000C626C">
        <w:rPr>
          <w:rStyle w:val="FontStyle13"/>
          <w:sz w:val="28"/>
          <w:szCs w:val="28"/>
        </w:rPr>
        <w:t>революции находится не на Западе, а на Востоке, и, следовательно, Советская Россия должна возглавить всемирное антиимпериалистическое движение населения колоний и зависимых стран. В тезисах ко II конгрессу Коминтерна он сформулировал вывод, что мировой империализм падет, если революцион</w:t>
      </w:r>
      <w:r w:rsidR="00E06522" w:rsidRPr="000C626C">
        <w:rPr>
          <w:rStyle w:val="FontStyle13"/>
          <w:sz w:val="28"/>
          <w:szCs w:val="28"/>
        </w:rPr>
        <w:t>ный натиск западного пролетариа</w:t>
      </w:r>
      <w:r w:rsidRPr="000C626C">
        <w:rPr>
          <w:rStyle w:val="FontStyle13"/>
          <w:sz w:val="28"/>
          <w:szCs w:val="28"/>
        </w:rPr>
        <w:t>та соединится с революционным натиском тех 70% населения Земли из колониальных и полуколониальных стран, которые до сих пор стояли вне истории</w:t>
      </w:r>
      <w:r w:rsidR="000309E2" w:rsidRPr="000C626C">
        <w:rPr>
          <w:rStyle w:val="FontStyle13"/>
          <w:sz w:val="28"/>
          <w:szCs w:val="28"/>
        </w:rPr>
        <w:t>[</w:t>
      </w:r>
      <w:r w:rsidR="00860054" w:rsidRPr="000C626C">
        <w:rPr>
          <w:rStyle w:val="FontStyle13"/>
          <w:sz w:val="28"/>
          <w:szCs w:val="28"/>
        </w:rPr>
        <w:t>13</w:t>
      </w:r>
      <w:r w:rsidR="00D73F01" w:rsidRPr="000C626C">
        <w:rPr>
          <w:rStyle w:val="FontStyle13"/>
          <w:sz w:val="28"/>
          <w:szCs w:val="28"/>
        </w:rPr>
        <w:t>,с.166</w:t>
      </w:r>
      <w:r w:rsidR="000309E2" w:rsidRPr="000C626C">
        <w:rPr>
          <w:rStyle w:val="FontStyle13"/>
          <w:sz w:val="28"/>
          <w:szCs w:val="28"/>
        </w:rPr>
        <w:t>]</w:t>
      </w:r>
      <w:r w:rsidRPr="000C626C">
        <w:rPr>
          <w:rStyle w:val="FontStyle13"/>
          <w:sz w:val="28"/>
          <w:szCs w:val="28"/>
        </w:rPr>
        <w:t>.</w:t>
      </w:r>
    </w:p>
    <w:p w:rsidR="00A72532" w:rsidRPr="000C626C" w:rsidRDefault="00A72532" w:rsidP="00532A72">
      <w:pPr>
        <w:pStyle w:val="Style3"/>
        <w:widowControl/>
        <w:spacing w:line="360" w:lineRule="auto"/>
        <w:ind w:firstLine="284"/>
        <w:rPr>
          <w:rStyle w:val="FontStyle13"/>
          <w:sz w:val="28"/>
          <w:szCs w:val="28"/>
        </w:rPr>
      </w:pPr>
      <w:r w:rsidRPr="000C626C">
        <w:rPr>
          <w:rStyle w:val="FontStyle13"/>
          <w:sz w:val="28"/>
          <w:szCs w:val="28"/>
        </w:rPr>
        <w:t>Состоявшийся по решению Коминтерна в сентябре 1920 г. в Баку 1-й съезд народов Востока продолжил поиск места ислама во всемирно - революционных планах большеви</w:t>
      </w:r>
      <w:r w:rsidRPr="000C626C">
        <w:rPr>
          <w:rStyle w:val="FontStyle13"/>
          <w:sz w:val="28"/>
          <w:szCs w:val="28"/>
        </w:rPr>
        <w:softHyphen/>
        <w:t>ков. На съезде неоднокр</w:t>
      </w:r>
      <w:r w:rsidR="001C4DF2" w:rsidRPr="000C626C">
        <w:rPr>
          <w:rStyle w:val="FontStyle13"/>
          <w:sz w:val="28"/>
          <w:szCs w:val="28"/>
        </w:rPr>
        <w:t>атно подчеркивалась идея естест</w:t>
      </w:r>
      <w:r w:rsidRPr="000C626C">
        <w:rPr>
          <w:rStyle w:val="FontStyle13"/>
          <w:sz w:val="28"/>
          <w:szCs w:val="28"/>
        </w:rPr>
        <w:t>венного тяготения всех угнетенных народов Востока к коммунистическим идеям.</w:t>
      </w:r>
    </w:p>
    <w:p w:rsidR="00A72532" w:rsidRPr="000C626C" w:rsidRDefault="00A72532" w:rsidP="00532A72">
      <w:pPr>
        <w:pStyle w:val="Style3"/>
        <w:widowControl/>
        <w:spacing w:line="360" w:lineRule="auto"/>
        <w:rPr>
          <w:rStyle w:val="FontStyle14"/>
          <w:sz w:val="28"/>
          <w:szCs w:val="28"/>
        </w:rPr>
      </w:pPr>
      <w:r w:rsidRPr="000C626C">
        <w:rPr>
          <w:rStyle w:val="FontStyle13"/>
          <w:sz w:val="28"/>
          <w:szCs w:val="28"/>
        </w:rPr>
        <w:t>Большевики, рассматривая мусульман в качестве «представителей угнетенных национальностей, пострадавших от царского самодержавия», относились к исламу более терпимо, нежели, скажем, к православию.</w:t>
      </w:r>
      <w:r w:rsidR="004C0247" w:rsidRPr="000C626C">
        <w:rPr>
          <w:rStyle w:val="FontStyle13"/>
          <w:sz w:val="28"/>
          <w:szCs w:val="28"/>
        </w:rPr>
        <w:t xml:space="preserve"> </w:t>
      </w:r>
      <w:r w:rsidRPr="000C626C">
        <w:rPr>
          <w:rStyle w:val="FontStyle14"/>
          <w:sz w:val="28"/>
          <w:szCs w:val="28"/>
        </w:rPr>
        <w:t>Большевистская пропаганда настойчиво пыталась убедить мусульманские массы в религиозной толерантности советской власти.</w:t>
      </w:r>
    </w:p>
    <w:p w:rsidR="00A72532" w:rsidRPr="000C626C" w:rsidRDefault="00A72532" w:rsidP="00532A72">
      <w:pPr>
        <w:pStyle w:val="Style6"/>
        <w:widowControl/>
        <w:spacing w:before="43" w:line="360" w:lineRule="auto"/>
        <w:ind w:firstLine="284"/>
        <w:rPr>
          <w:rStyle w:val="FontStyle14"/>
          <w:sz w:val="28"/>
          <w:szCs w:val="28"/>
        </w:rPr>
      </w:pPr>
      <w:r w:rsidRPr="000C626C">
        <w:rPr>
          <w:rStyle w:val="FontStyle14"/>
          <w:sz w:val="28"/>
          <w:szCs w:val="28"/>
        </w:rPr>
        <w:t>В Дагестане, где после появления 20 января 1918 г. Декрета СНК об отделении Церкви от государства возникли слухи, что теп</w:t>
      </w:r>
      <w:r w:rsidR="00E10E8F" w:rsidRPr="000C626C">
        <w:rPr>
          <w:rStyle w:val="FontStyle14"/>
          <w:sz w:val="28"/>
          <w:szCs w:val="28"/>
        </w:rPr>
        <w:t>ерь большевики первым делом рас</w:t>
      </w:r>
      <w:r w:rsidRPr="000C626C">
        <w:rPr>
          <w:rStyle w:val="FontStyle14"/>
          <w:sz w:val="28"/>
          <w:szCs w:val="28"/>
        </w:rPr>
        <w:t>стреляют мулл, закроют мечет</w:t>
      </w:r>
      <w:r w:rsidR="004C0247" w:rsidRPr="000C626C">
        <w:rPr>
          <w:rStyle w:val="FontStyle14"/>
          <w:sz w:val="28"/>
          <w:szCs w:val="28"/>
        </w:rPr>
        <w:t>и, запретят мусульманские школы. О</w:t>
      </w:r>
      <w:r w:rsidRPr="000C626C">
        <w:rPr>
          <w:rStyle w:val="FontStyle14"/>
          <w:sz w:val="28"/>
          <w:szCs w:val="28"/>
        </w:rPr>
        <w:t>т имени Советской власти было опубликовано обращение (переведенное</w:t>
      </w:r>
      <w:r w:rsidR="00297A7D" w:rsidRPr="000C626C">
        <w:rPr>
          <w:rStyle w:val="FontStyle14"/>
          <w:sz w:val="28"/>
          <w:szCs w:val="28"/>
        </w:rPr>
        <w:t xml:space="preserve"> на многие языки), в котором го</w:t>
      </w:r>
      <w:r w:rsidRPr="000C626C">
        <w:rPr>
          <w:rStyle w:val="FontStyle14"/>
          <w:sz w:val="28"/>
          <w:szCs w:val="28"/>
        </w:rPr>
        <w:t xml:space="preserve">ворилось: «Ни в мусульманской </w:t>
      </w:r>
      <w:r w:rsidRPr="000C626C">
        <w:rPr>
          <w:rStyle w:val="FontStyle14"/>
          <w:sz w:val="28"/>
          <w:szCs w:val="28"/>
        </w:rPr>
        <w:lastRenderedPageBreak/>
        <w:t xml:space="preserve">Башкирии, ни в мусульманском </w:t>
      </w:r>
      <w:proofErr w:type="gramStart"/>
      <w:r w:rsidRPr="000C626C">
        <w:rPr>
          <w:rStyle w:val="FontStyle14"/>
          <w:sz w:val="28"/>
          <w:szCs w:val="28"/>
        </w:rPr>
        <w:t>Поволжье</w:t>
      </w:r>
      <w:proofErr w:type="gramEnd"/>
      <w:r w:rsidRPr="000C626C">
        <w:rPr>
          <w:rStyle w:val="FontStyle14"/>
          <w:sz w:val="28"/>
          <w:szCs w:val="28"/>
        </w:rPr>
        <w:t xml:space="preserve"> ни одна мечеть не осквернена и не закрыта, ни один мулла не расстрелян, и верующие этих мест молятся в своих мечетях так же, как они молились раньше».</w:t>
      </w:r>
    </w:p>
    <w:p w:rsidR="00A72532" w:rsidRPr="000C626C" w:rsidRDefault="00A72532" w:rsidP="00532A72">
      <w:pPr>
        <w:pStyle w:val="Style3"/>
        <w:widowControl/>
        <w:spacing w:line="360" w:lineRule="auto"/>
        <w:ind w:firstLine="456"/>
        <w:rPr>
          <w:rStyle w:val="FontStyle14"/>
          <w:sz w:val="28"/>
          <w:szCs w:val="28"/>
        </w:rPr>
      </w:pPr>
      <w:r w:rsidRPr="000C626C">
        <w:rPr>
          <w:rStyle w:val="FontStyle13"/>
          <w:sz w:val="28"/>
          <w:szCs w:val="28"/>
        </w:rPr>
        <w:t xml:space="preserve">В августе 1918г. на заседании коллегии </w:t>
      </w:r>
      <w:proofErr w:type="spellStart"/>
      <w:r w:rsidRPr="000C626C">
        <w:rPr>
          <w:rStyle w:val="FontStyle13"/>
          <w:sz w:val="28"/>
          <w:szCs w:val="28"/>
        </w:rPr>
        <w:t>Наркомнаца</w:t>
      </w:r>
      <w:proofErr w:type="spellEnd"/>
      <w:r w:rsidRPr="000C626C">
        <w:rPr>
          <w:rStyle w:val="FontStyle13"/>
          <w:sz w:val="28"/>
          <w:szCs w:val="28"/>
        </w:rPr>
        <w:t xml:space="preserve"> (ИКН) обсуждался доклад</w:t>
      </w:r>
      <w:r w:rsidR="004C0247" w:rsidRPr="000C626C">
        <w:rPr>
          <w:rStyle w:val="FontStyle13"/>
          <w:sz w:val="28"/>
          <w:szCs w:val="28"/>
        </w:rPr>
        <w:t xml:space="preserve"> </w:t>
      </w:r>
      <w:r w:rsidRPr="000C626C">
        <w:rPr>
          <w:rStyle w:val="FontStyle14"/>
          <w:sz w:val="28"/>
          <w:szCs w:val="28"/>
        </w:rPr>
        <w:t xml:space="preserve">Центрального </w:t>
      </w:r>
      <w:proofErr w:type="spellStart"/>
      <w:r w:rsidRPr="000C626C">
        <w:rPr>
          <w:rStyle w:val="FontStyle14"/>
          <w:sz w:val="28"/>
          <w:szCs w:val="28"/>
        </w:rPr>
        <w:t>мускомиссариата</w:t>
      </w:r>
      <w:proofErr w:type="spellEnd"/>
      <w:r w:rsidRPr="000C626C">
        <w:rPr>
          <w:rStyle w:val="FontStyle14"/>
          <w:sz w:val="28"/>
          <w:szCs w:val="28"/>
        </w:rPr>
        <w:t xml:space="preserve">, в котором было сформулировано предложение о не применении общего декрета </w:t>
      </w:r>
      <w:r w:rsidRPr="000C626C">
        <w:rPr>
          <w:rStyle w:val="FontStyle14"/>
          <w:spacing w:val="20"/>
          <w:sz w:val="28"/>
          <w:szCs w:val="28"/>
        </w:rPr>
        <w:t>по</w:t>
      </w:r>
      <w:r w:rsidRPr="000C626C">
        <w:rPr>
          <w:rStyle w:val="FontStyle14"/>
          <w:sz w:val="28"/>
          <w:szCs w:val="28"/>
        </w:rPr>
        <w:t xml:space="preserve"> отношению к мусульманскому населению. В местностях, населен</w:t>
      </w:r>
      <w:r w:rsidR="004C0247" w:rsidRPr="000C626C">
        <w:rPr>
          <w:rStyle w:val="FontStyle14"/>
          <w:sz w:val="28"/>
          <w:szCs w:val="28"/>
        </w:rPr>
        <w:t>ных различными национальностями</w:t>
      </w:r>
      <w:r w:rsidRPr="000C626C">
        <w:rPr>
          <w:rStyle w:val="FontStyle14"/>
          <w:sz w:val="28"/>
          <w:szCs w:val="28"/>
        </w:rPr>
        <w:t xml:space="preserve"> </w:t>
      </w:r>
      <w:proofErr w:type="spellStart"/>
      <w:r w:rsidRPr="000C626C">
        <w:rPr>
          <w:rStyle w:val="FontStyle14"/>
          <w:sz w:val="28"/>
          <w:szCs w:val="28"/>
        </w:rPr>
        <w:t>метрикация</w:t>
      </w:r>
      <w:proofErr w:type="spellEnd"/>
      <w:r w:rsidRPr="000C626C">
        <w:rPr>
          <w:rStyle w:val="FontStyle14"/>
          <w:sz w:val="28"/>
          <w:szCs w:val="28"/>
        </w:rPr>
        <w:t xml:space="preserve"> браков, рождений и смертей должна производиться в гражданских отделах, при Совдепах при участии представителей от соответствующих нац</w:t>
      </w:r>
      <w:r w:rsidR="004C0247" w:rsidRPr="000C626C">
        <w:rPr>
          <w:rStyle w:val="FontStyle14"/>
          <w:sz w:val="28"/>
          <w:szCs w:val="28"/>
        </w:rPr>
        <w:t>иональных комиссариатов и их от</w:t>
      </w:r>
      <w:r w:rsidRPr="000C626C">
        <w:rPr>
          <w:rStyle w:val="FontStyle14"/>
          <w:sz w:val="28"/>
          <w:szCs w:val="28"/>
        </w:rPr>
        <w:t>делов на местах.</w:t>
      </w:r>
    </w:p>
    <w:p w:rsidR="00A72532" w:rsidRPr="000C626C" w:rsidRDefault="00A72532" w:rsidP="00532A72">
      <w:pPr>
        <w:pStyle w:val="Style2"/>
        <w:widowControl/>
        <w:numPr>
          <w:ilvl w:val="0"/>
          <w:numId w:val="1"/>
        </w:numPr>
        <w:tabs>
          <w:tab w:val="left" w:pos="706"/>
        </w:tabs>
        <w:spacing w:before="14" w:line="360" w:lineRule="auto"/>
        <w:ind w:firstLine="446"/>
        <w:jc w:val="both"/>
        <w:rPr>
          <w:rStyle w:val="FontStyle14"/>
          <w:sz w:val="28"/>
          <w:szCs w:val="28"/>
        </w:rPr>
      </w:pPr>
      <w:r w:rsidRPr="000C626C">
        <w:rPr>
          <w:rStyle w:val="FontStyle14"/>
          <w:sz w:val="28"/>
          <w:szCs w:val="28"/>
        </w:rPr>
        <w:t>Для безболезненного проведения в жизнь декр</w:t>
      </w:r>
      <w:r w:rsidR="000C626C">
        <w:rPr>
          <w:rStyle w:val="FontStyle14"/>
          <w:sz w:val="28"/>
          <w:szCs w:val="28"/>
        </w:rPr>
        <w:t>ета об отделении церкви от госу</w:t>
      </w:r>
      <w:r w:rsidRPr="000C626C">
        <w:rPr>
          <w:rStyle w:val="FontStyle14"/>
          <w:sz w:val="28"/>
          <w:szCs w:val="28"/>
        </w:rPr>
        <w:t>дарства НКН с соответствующим комиссариатом</w:t>
      </w:r>
      <w:r w:rsidR="000C626C">
        <w:rPr>
          <w:rStyle w:val="FontStyle14"/>
          <w:sz w:val="28"/>
          <w:szCs w:val="28"/>
        </w:rPr>
        <w:t xml:space="preserve"> предоставить право в каждом от</w:t>
      </w:r>
      <w:r w:rsidRPr="000C626C">
        <w:rPr>
          <w:rStyle w:val="FontStyle14"/>
          <w:sz w:val="28"/>
          <w:szCs w:val="28"/>
        </w:rPr>
        <w:t>дельном случае издавать постановления о формах проведения этого декрета.</w:t>
      </w:r>
    </w:p>
    <w:p w:rsidR="00A72532" w:rsidRPr="000C626C" w:rsidRDefault="00A72532" w:rsidP="00532A72">
      <w:pPr>
        <w:pStyle w:val="Style3"/>
        <w:widowControl/>
        <w:spacing w:line="360" w:lineRule="auto"/>
        <w:rPr>
          <w:rStyle w:val="FontStyle14"/>
          <w:sz w:val="28"/>
          <w:szCs w:val="28"/>
        </w:rPr>
      </w:pPr>
      <w:r w:rsidRPr="000C626C">
        <w:rPr>
          <w:rStyle w:val="FontStyle14"/>
          <w:sz w:val="28"/>
          <w:szCs w:val="28"/>
        </w:rPr>
        <w:t>Несмотря на кр</w:t>
      </w:r>
      <w:r w:rsidRPr="000C626C">
        <w:rPr>
          <w:rStyle w:val="FontStyle19"/>
          <w:sz w:val="28"/>
          <w:szCs w:val="28"/>
        </w:rPr>
        <w:t xml:space="preserve">итику </w:t>
      </w:r>
      <w:r w:rsidRPr="000C626C">
        <w:rPr>
          <w:rStyle w:val="FontStyle14"/>
          <w:sz w:val="28"/>
          <w:szCs w:val="28"/>
        </w:rPr>
        <w:t>руководства, лидеры Мусульманского комиссариата остались, как говорится, при своем мнении.</w:t>
      </w:r>
    </w:p>
    <w:p w:rsidR="00A72532" w:rsidRPr="000C626C" w:rsidRDefault="006A16C3" w:rsidP="00532A72">
      <w:pPr>
        <w:pStyle w:val="Style3"/>
        <w:widowControl/>
        <w:spacing w:line="360" w:lineRule="auto"/>
        <w:rPr>
          <w:rStyle w:val="FontStyle14"/>
          <w:sz w:val="28"/>
          <w:szCs w:val="28"/>
        </w:rPr>
      </w:pPr>
      <w:r w:rsidRPr="000C626C">
        <w:rPr>
          <w:rStyle w:val="FontStyle14"/>
          <w:sz w:val="28"/>
          <w:szCs w:val="28"/>
        </w:rPr>
        <w:t>К</w:t>
      </w:r>
      <w:r w:rsidR="00A72532" w:rsidRPr="000C626C">
        <w:rPr>
          <w:rStyle w:val="FontStyle14"/>
          <w:sz w:val="28"/>
          <w:szCs w:val="28"/>
        </w:rPr>
        <w:t xml:space="preserve"> концу 1920 г. потребность в поддержке правящего режима со сторо</w:t>
      </w:r>
      <w:r w:rsidR="00A72532" w:rsidRPr="000C626C">
        <w:rPr>
          <w:rStyle w:val="FontStyle14"/>
          <w:sz w:val="28"/>
          <w:szCs w:val="28"/>
        </w:rPr>
        <w:softHyphen/>
        <w:t>ны мусульман (европейской части страны, по крайней мере) перестала носить для боль</w:t>
      </w:r>
      <w:r w:rsidR="00A72532" w:rsidRPr="000C626C">
        <w:rPr>
          <w:rStyle w:val="FontStyle14"/>
          <w:sz w:val="28"/>
          <w:szCs w:val="28"/>
        </w:rPr>
        <w:softHyphen/>
        <w:t>шевиков о</w:t>
      </w:r>
      <w:r w:rsidR="004C0247" w:rsidRPr="000C626C">
        <w:rPr>
          <w:rStyle w:val="FontStyle14"/>
          <w:sz w:val="28"/>
          <w:szCs w:val="28"/>
        </w:rPr>
        <w:t>собо острый характер. Победа в Г</w:t>
      </w:r>
      <w:r w:rsidR="00A72532" w:rsidRPr="000C626C">
        <w:rPr>
          <w:rStyle w:val="FontStyle14"/>
          <w:sz w:val="28"/>
          <w:szCs w:val="28"/>
        </w:rPr>
        <w:t>ражданской войне была достигнута, советская власть в исламских регионах - установлена (восстановлена). С точки зрения многих ответ</w:t>
      </w:r>
      <w:r w:rsidR="00A72532" w:rsidRPr="000C626C">
        <w:rPr>
          <w:rStyle w:val="FontStyle14"/>
          <w:sz w:val="28"/>
          <w:szCs w:val="28"/>
        </w:rPr>
        <w:softHyphen/>
        <w:t>ственных чиновников, пришло время по-новому расставлять акценты</w:t>
      </w:r>
      <w:r w:rsidR="004C0247" w:rsidRPr="000C626C">
        <w:rPr>
          <w:rStyle w:val="FontStyle14"/>
          <w:sz w:val="28"/>
          <w:szCs w:val="28"/>
        </w:rPr>
        <w:t>.</w:t>
      </w:r>
    </w:p>
    <w:p w:rsidR="00A72532" w:rsidRPr="000C626C" w:rsidRDefault="00A72532" w:rsidP="00532A72">
      <w:pPr>
        <w:pStyle w:val="Style3"/>
        <w:widowControl/>
        <w:spacing w:line="360" w:lineRule="auto"/>
        <w:ind w:firstLine="475"/>
        <w:rPr>
          <w:rStyle w:val="FontStyle14"/>
          <w:sz w:val="28"/>
          <w:szCs w:val="28"/>
        </w:rPr>
      </w:pPr>
      <w:r w:rsidRPr="000C626C">
        <w:rPr>
          <w:rStyle w:val="FontStyle14"/>
          <w:spacing w:val="20"/>
          <w:sz w:val="28"/>
          <w:szCs w:val="28"/>
        </w:rPr>
        <w:t>16-23</w:t>
      </w:r>
      <w:r w:rsidRPr="000C626C">
        <w:rPr>
          <w:rStyle w:val="FontStyle14"/>
          <w:sz w:val="28"/>
          <w:szCs w:val="28"/>
        </w:rPr>
        <w:t xml:space="preserve"> октября 1920 г. 2-й съезд Азербайджан</w:t>
      </w:r>
      <w:r w:rsidR="00E06522" w:rsidRPr="000C626C">
        <w:rPr>
          <w:rStyle w:val="FontStyle14"/>
          <w:sz w:val="28"/>
          <w:szCs w:val="28"/>
        </w:rPr>
        <w:t>ской коммунистической партии от</w:t>
      </w:r>
      <w:r w:rsidRPr="000C626C">
        <w:rPr>
          <w:rStyle w:val="FontStyle14"/>
          <w:sz w:val="28"/>
          <w:szCs w:val="28"/>
        </w:rPr>
        <w:t>дает директиву о начале упорной, но осторожной (учитывая «чрезвычайную силу» мусульманской религии) борьбы с влиянием исламского духовенства</w:t>
      </w:r>
      <w:r w:rsidR="00FC5E8B" w:rsidRPr="000C626C">
        <w:rPr>
          <w:rStyle w:val="FontStyle14"/>
          <w:sz w:val="28"/>
          <w:szCs w:val="28"/>
        </w:rPr>
        <w:t>[</w:t>
      </w:r>
      <w:r w:rsidR="00860054" w:rsidRPr="000C626C">
        <w:rPr>
          <w:rStyle w:val="FontStyle14"/>
          <w:sz w:val="28"/>
          <w:szCs w:val="28"/>
        </w:rPr>
        <w:t>12</w:t>
      </w:r>
      <w:r w:rsidR="00BA763E" w:rsidRPr="000C626C">
        <w:rPr>
          <w:rStyle w:val="FontStyle14"/>
          <w:sz w:val="28"/>
          <w:szCs w:val="28"/>
        </w:rPr>
        <w:t>,с.42</w:t>
      </w:r>
      <w:r w:rsidR="00FC5E8B" w:rsidRPr="000C626C">
        <w:rPr>
          <w:rStyle w:val="FontStyle14"/>
          <w:sz w:val="28"/>
          <w:szCs w:val="28"/>
        </w:rPr>
        <w:t>]</w:t>
      </w:r>
      <w:r w:rsidRPr="000C626C">
        <w:rPr>
          <w:rStyle w:val="FontStyle14"/>
          <w:sz w:val="28"/>
          <w:szCs w:val="28"/>
        </w:rPr>
        <w:t>.</w:t>
      </w:r>
    </w:p>
    <w:p w:rsidR="00A72532" w:rsidRPr="000C626C" w:rsidRDefault="00A72532" w:rsidP="00532A72">
      <w:pPr>
        <w:pStyle w:val="Style3"/>
        <w:widowControl/>
        <w:spacing w:line="360" w:lineRule="auto"/>
        <w:ind w:firstLine="446"/>
        <w:rPr>
          <w:rStyle w:val="FontStyle14"/>
          <w:sz w:val="28"/>
          <w:szCs w:val="28"/>
        </w:rPr>
      </w:pPr>
      <w:proofErr w:type="gramStart"/>
      <w:r w:rsidRPr="000C626C">
        <w:rPr>
          <w:rStyle w:val="FontStyle14"/>
          <w:sz w:val="28"/>
          <w:szCs w:val="28"/>
        </w:rPr>
        <w:t xml:space="preserve">Состоявшаяся </w:t>
      </w:r>
      <w:r w:rsidRPr="000C626C">
        <w:rPr>
          <w:rStyle w:val="FontStyle14"/>
          <w:spacing w:val="50"/>
          <w:sz w:val="28"/>
          <w:szCs w:val="28"/>
        </w:rPr>
        <w:t>12-18</w:t>
      </w:r>
      <w:r w:rsidRPr="000C626C">
        <w:rPr>
          <w:rStyle w:val="FontStyle14"/>
          <w:sz w:val="28"/>
          <w:szCs w:val="28"/>
        </w:rPr>
        <w:t xml:space="preserve"> сентября 1920 г. в Москве Всероссийская конференция секций и организаций РКСМ восточных народов (решения которой 25 октября 1920 г. утвердит ЦК РКСМ) ориентирует </w:t>
      </w:r>
      <w:r w:rsidRPr="000C626C">
        <w:rPr>
          <w:rStyle w:val="FontStyle14"/>
          <w:sz w:val="28"/>
          <w:szCs w:val="28"/>
        </w:rPr>
        <w:lastRenderedPageBreak/>
        <w:t>коммунистическую молодежь советского Востока (а это 40 - 60 тыс. человек) на ведение активной борьбы с «остатками» панисламизма и пантюркизма, подчеркивая, что лучшим средством преодоления некоммунистических влияний в мусульманской этноконфессиональной среде является строгое проведение в жизнь</w:t>
      </w:r>
      <w:proofErr w:type="gramEnd"/>
      <w:r w:rsidRPr="000C626C">
        <w:rPr>
          <w:rStyle w:val="FontStyle14"/>
          <w:sz w:val="28"/>
          <w:szCs w:val="28"/>
        </w:rPr>
        <w:t xml:space="preserve"> ленинской линии в национальном вопросе. </w:t>
      </w:r>
    </w:p>
    <w:p w:rsidR="00A72532" w:rsidRPr="000C626C" w:rsidRDefault="00F37108" w:rsidP="00532A72">
      <w:pPr>
        <w:pStyle w:val="Style3"/>
        <w:widowControl/>
        <w:spacing w:line="360" w:lineRule="auto"/>
        <w:ind w:firstLine="456"/>
        <w:rPr>
          <w:rStyle w:val="FontStyle13"/>
          <w:sz w:val="28"/>
          <w:szCs w:val="28"/>
        </w:rPr>
      </w:pPr>
      <w:r w:rsidRPr="000C626C">
        <w:rPr>
          <w:sz w:val="28"/>
          <w:szCs w:val="28"/>
        </w:rPr>
        <w:t xml:space="preserve">Придя к власти, большевики отменили законы, ставившие в неравноправное положение людей в зависимости от их принадлежности к различным нациям и религиям. </w:t>
      </w:r>
      <w:r w:rsidR="001843DD" w:rsidRPr="000C626C">
        <w:rPr>
          <w:sz w:val="28"/>
          <w:szCs w:val="28"/>
        </w:rPr>
        <w:t xml:space="preserve">В условиях советского режима вытеснение религиозного сознания материалистическим (атеистическим) было возведено в ранг важнейшей партийно-государственной задачи. </w:t>
      </w:r>
      <w:r w:rsidR="00857D4A" w:rsidRPr="000C626C">
        <w:rPr>
          <w:sz w:val="28"/>
          <w:szCs w:val="28"/>
        </w:rPr>
        <w:tab/>
      </w:r>
      <w:r w:rsidR="00857D4A" w:rsidRPr="000C626C">
        <w:rPr>
          <w:sz w:val="28"/>
          <w:szCs w:val="28"/>
        </w:rPr>
        <w:tab/>
      </w:r>
      <w:r w:rsidR="00857D4A" w:rsidRPr="000C626C">
        <w:rPr>
          <w:sz w:val="28"/>
          <w:szCs w:val="28"/>
        </w:rPr>
        <w:tab/>
      </w:r>
      <w:r w:rsidR="00857D4A" w:rsidRPr="000C626C">
        <w:rPr>
          <w:sz w:val="28"/>
          <w:szCs w:val="28"/>
        </w:rPr>
        <w:tab/>
      </w:r>
      <w:r w:rsidR="00857D4A" w:rsidRPr="000C626C">
        <w:rPr>
          <w:sz w:val="28"/>
          <w:szCs w:val="28"/>
        </w:rPr>
        <w:tab/>
      </w:r>
      <w:r w:rsidR="00857D4A" w:rsidRPr="000C626C">
        <w:rPr>
          <w:sz w:val="28"/>
          <w:szCs w:val="28"/>
        </w:rPr>
        <w:tab/>
      </w:r>
      <w:r w:rsidR="00857D4A" w:rsidRPr="000C626C">
        <w:rPr>
          <w:sz w:val="28"/>
          <w:szCs w:val="28"/>
        </w:rPr>
        <w:tab/>
      </w:r>
      <w:r w:rsidR="00857D4A" w:rsidRPr="000C626C">
        <w:rPr>
          <w:sz w:val="28"/>
          <w:szCs w:val="28"/>
        </w:rPr>
        <w:tab/>
      </w:r>
      <w:r w:rsidR="00857D4A" w:rsidRPr="000C626C">
        <w:rPr>
          <w:sz w:val="28"/>
          <w:szCs w:val="28"/>
        </w:rPr>
        <w:tab/>
      </w:r>
      <w:r w:rsidR="001843DD" w:rsidRPr="000C626C">
        <w:rPr>
          <w:sz w:val="28"/>
          <w:szCs w:val="28"/>
        </w:rPr>
        <w:t>С конца 1920-х годов на первый план выдвигаются административно-командные и репрессивно-принудительные методы религиозной политики. Регулярно проводимые антиисламские мероприятия в дни «Ураза-Байрам», «Курбан Байрам» в Сред</w:t>
      </w:r>
      <w:r w:rsidR="001D4E58" w:rsidRPr="000C626C">
        <w:rPr>
          <w:sz w:val="28"/>
          <w:szCs w:val="28"/>
        </w:rPr>
        <w:t>ней Азии, Закавказье и Поволжье.</w:t>
      </w:r>
      <w:r w:rsidR="001843DD" w:rsidRPr="000C626C">
        <w:rPr>
          <w:sz w:val="28"/>
          <w:szCs w:val="28"/>
        </w:rPr>
        <w:t xml:space="preserve"> Одной из проблем, вызвавших немалые затруднения у руководителей «антирелигиозного фронта», явилось оживление мусульманского религиозного движения, о чем, в частности, свидетельствовал проведенный в октябре-ноябре 1926 г. в Уфе съезд духовенства</w:t>
      </w:r>
      <w:r w:rsidR="008B0BFA" w:rsidRPr="000C626C">
        <w:rPr>
          <w:sz w:val="28"/>
          <w:szCs w:val="28"/>
        </w:rPr>
        <w:t>[</w:t>
      </w:r>
      <w:r w:rsidR="00860054" w:rsidRPr="000C626C">
        <w:rPr>
          <w:sz w:val="28"/>
          <w:szCs w:val="28"/>
        </w:rPr>
        <w:t>15</w:t>
      </w:r>
      <w:r w:rsidR="008B0BFA" w:rsidRPr="000C626C">
        <w:rPr>
          <w:sz w:val="28"/>
          <w:szCs w:val="28"/>
        </w:rPr>
        <w:t>,с.107]</w:t>
      </w:r>
      <w:r w:rsidR="001843DD" w:rsidRPr="000C626C">
        <w:rPr>
          <w:sz w:val="28"/>
          <w:szCs w:val="28"/>
        </w:rPr>
        <w:t>. Новые антирелигиозные гонения начались в 1928 г. в связи с началом коллективизации.</w:t>
      </w:r>
    </w:p>
    <w:p w:rsidR="00A72532" w:rsidRPr="000C626C" w:rsidRDefault="001843DD" w:rsidP="00532A72">
      <w:pPr>
        <w:pStyle w:val="Style3"/>
        <w:widowControl/>
        <w:spacing w:line="360" w:lineRule="auto"/>
        <w:ind w:firstLine="456"/>
        <w:rPr>
          <w:rStyle w:val="FontStyle14"/>
          <w:sz w:val="28"/>
          <w:szCs w:val="28"/>
        </w:rPr>
      </w:pPr>
      <w:r w:rsidRPr="000C626C">
        <w:rPr>
          <w:sz w:val="28"/>
          <w:szCs w:val="28"/>
        </w:rPr>
        <w:t>В Постановлении от 8 апреля 1929 г. выразилось стремление властей полностью «вытеснить» религиозные объединения из общественной жизни страны. В этой связи им запрещалось: оказывать материально-финансовую помощь своим членам, организовывать кассы взаимопомощи, кооперативы, производственные объединения; организовывать специальные детские, юношеские, женские молитвенные собрания, устраивать экскурсии и детские площадки, открывать библиотеки, организовывать санатории и оказывать лечебную помощь</w:t>
      </w:r>
      <w:r w:rsidR="008B0BFA" w:rsidRPr="000C626C">
        <w:rPr>
          <w:sz w:val="28"/>
          <w:szCs w:val="28"/>
        </w:rPr>
        <w:t>[</w:t>
      </w:r>
      <w:r w:rsidR="0052036F" w:rsidRPr="000C626C">
        <w:rPr>
          <w:sz w:val="28"/>
          <w:szCs w:val="28"/>
        </w:rPr>
        <w:t>7</w:t>
      </w:r>
      <w:r w:rsidR="008B0BFA" w:rsidRPr="000C626C">
        <w:rPr>
          <w:sz w:val="28"/>
          <w:szCs w:val="28"/>
        </w:rPr>
        <w:t>,с.187]</w:t>
      </w:r>
      <w:r w:rsidRPr="000C626C">
        <w:rPr>
          <w:sz w:val="28"/>
          <w:szCs w:val="28"/>
        </w:rPr>
        <w:t xml:space="preserve">. Руководство страны осуществляло деятельность, направленную как на ограничение гражданских прав служителей культа, так и на их административное и уголовное преследование. По Республике Татарстан установленное число мусульманских священнослужителей, подвергшихся </w:t>
      </w:r>
      <w:r w:rsidRPr="000C626C">
        <w:rPr>
          <w:sz w:val="28"/>
          <w:szCs w:val="28"/>
        </w:rPr>
        <w:lastRenderedPageBreak/>
        <w:t>репрессиям, составляет свыше 300 человек</w:t>
      </w:r>
      <w:r w:rsidR="008B0BFA" w:rsidRPr="000C626C">
        <w:rPr>
          <w:sz w:val="28"/>
          <w:szCs w:val="28"/>
        </w:rPr>
        <w:t>[</w:t>
      </w:r>
      <w:r w:rsidR="0052036F" w:rsidRPr="000C626C">
        <w:rPr>
          <w:sz w:val="28"/>
          <w:szCs w:val="28"/>
        </w:rPr>
        <w:t>3</w:t>
      </w:r>
      <w:r w:rsidR="008B0BFA" w:rsidRPr="000C626C">
        <w:rPr>
          <w:sz w:val="28"/>
          <w:szCs w:val="28"/>
        </w:rPr>
        <w:t>]</w:t>
      </w:r>
      <w:r w:rsidRPr="000C626C">
        <w:rPr>
          <w:sz w:val="28"/>
          <w:szCs w:val="28"/>
        </w:rPr>
        <w:t>, по Республике Башкортостан – 588</w:t>
      </w:r>
      <w:r w:rsidR="008B0BFA" w:rsidRPr="000C626C">
        <w:rPr>
          <w:sz w:val="28"/>
          <w:szCs w:val="28"/>
        </w:rPr>
        <w:t>[</w:t>
      </w:r>
      <w:r w:rsidR="0052036F" w:rsidRPr="000C626C">
        <w:rPr>
          <w:sz w:val="28"/>
          <w:szCs w:val="28"/>
        </w:rPr>
        <w:t>3</w:t>
      </w:r>
      <w:r w:rsidR="008B0BFA" w:rsidRPr="000C626C">
        <w:rPr>
          <w:sz w:val="28"/>
          <w:szCs w:val="28"/>
        </w:rPr>
        <w:t>]</w:t>
      </w:r>
      <w:r w:rsidRPr="000C626C">
        <w:rPr>
          <w:sz w:val="28"/>
          <w:szCs w:val="28"/>
        </w:rPr>
        <w:t>. Репрессии не обходили стороной и лиц, ранее занимавшихся религиозной деятельностью, но потом добровольно отрекшихся от сана. Репрессии в отношении мусульманского духовенства были сопряжены с «ликвидацией кулачества как класса»: служителей культа приравняли к классу эксплуататоров и они оказались под двойным ударом. По хозяйственным признакам они подгонялись под кулацкие элементы и рассматривались одновременно в качестве носителей враждебной идеологии</w:t>
      </w:r>
      <w:r w:rsidR="0052036F" w:rsidRPr="000C626C">
        <w:rPr>
          <w:sz w:val="28"/>
          <w:szCs w:val="28"/>
        </w:rPr>
        <w:t>[15, с.119]</w:t>
      </w:r>
      <w:r w:rsidRPr="000C626C">
        <w:rPr>
          <w:sz w:val="28"/>
          <w:szCs w:val="28"/>
        </w:rPr>
        <w:t>.</w:t>
      </w:r>
    </w:p>
    <w:p w:rsidR="001D4E58" w:rsidRPr="000C626C" w:rsidRDefault="001D4E58" w:rsidP="00532A72">
      <w:pPr>
        <w:spacing w:after="0" w:line="360" w:lineRule="auto"/>
        <w:ind w:firstLine="456"/>
        <w:jc w:val="both"/>
        <w:rPr>
          <w:rFonts w:ascii="Times New Roman" w:hAnsi="Times New Roman" w:cs="Times New Roman"/>
          <w:sz w:val="28"/>
          <w:szCs w:val="28"/>
        </w:rPr>
      </w:pPr>
      <w:r w:rsidRPr="000C626C">
        <w:rPr>
          <w:rFonts w:ascii="Times New Roman" w:hAnsi="Times New Roman" w:cs="Times New Roman"/>
          <w:sz w:val="28"/>
          <w:szCs w:val="28"/>
        </w:rPr>
        <w:t>Политический режим, формировавшийся в СССР на протяжении первых послеоктябрьских десятилетий, обладал рядом характеристик, позволяющих отнести его к числу тоталитарно ориентированных (при всей условности этого обозначения). Важнейшими из них можно считать стремление государства к установлению полного контроля над всеми сферами общественной и личной жизни и одновременно способность режима обеспечивать себе массовую поддержку со стороны политизированных масс населения.</w:t>
      </w:r>
    </w:p>
    <w:p w:rsidR="001D4E58" w:rsidRPr="000C626C" w:rsidRDefault="001D4E58"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Как до октября 1917г., так и после победы революции, большевистская идея пыталась одновременно вписаться в представления разных, далеких по своим ценностным ориентациям и образу жизни социальных групп, убедив каждую из них в том, что выражает именно ее (или и ее тоже) цели и идеалы. </w:t>
      </w:r>
      <w:proofErr w:type="gramStart"/>
      <w:r w:rsidRPr="000C626C">
        <w:rPr>
          <w:rFonts w:ascii="Times New Roman" w:hAnsi="Times New Roman" w:cs="Times New Roman"/>
          <w:sz w:val="28"/>
          <w:szCs w:val="28"/>
        </w:rPr>
        <w:t xml:space="preserve">Реальная противоречивость ценностных систем различных социальных слоев, естественно, угрожавшая постоянными общественными конфликтами заставляла советских лидеров заниматься имитацией и конъюнктурным манипулированием, моделированием гибридных, </w:t>
      </w:r>
      <w:proofErr w:type="spellStart"/>
      <w:r w:rsidRPr="000C626C">
        <w:rPr>
          <w:rFonts w:ascii="Times New Roman" w:hAnsi="Times New Roman" w:cs="Times New Roman"/>
          <w:sz w:val="28"/>
          <w:szCs w:val="28"/>
        </w:rPr>
        <w:t>псевдосинкретических</w:t>
      </w:r>
      <w:proofErr w:type="spellEnd"/>
      <w:r w:rsidRPr="000C626C">
        <w:rPr>
          <w:rFonts w:ascii="Times New Roman" w:hAnsi="Times New Roman" w:cs="Times New Roman"/>
          <w:sz w:val="28"/>
          <w:szCs w:val="28"/>
        </w:rPr>
        <w:t xml:space="preserve"> конструкций, постоянно изменяя и интерпретируя (вплоть до полной противоположности) ранее принятые в качестве постулатов положения, руководствуясь известным принципом целесообразности, дабы любой ценой преодолеть возможное расхождение (раскол) между носителями программы социального переустройства и народом, не допустить дезинтеграции общества</w:t>
      </w:r>
      <w:proofErr w:type="gramEnd"/>
      <w:r w:rsidRPr="000C626C">
        <w:rPr>
          <w:rFonts w:ascii="Times New Roman" w:hAnsi="Times New Roman" w:cs="Times New Roman"/>
          <w:sz w:val="28"/>
          <w:szCs w:val="28"/>
        </w:rPr>
        <w:t xml:space="preserve"> и мобилизовать его на достижение единой (классовой цели).</w:t>
      </w:r>
    </w:p>
    <w:p w:rsidR="00A72532" w:rsidRPr="000C626C" w:rsidRDefault="001843DD" w:rsidP="00532A72">
      <w:pPr>
        <w:pStyle w:val="Style13"/>
        <w:widowControl/>
        <w:spacing w:line="360" w:lineRule="auto"/>
        <w:ind w:firstLine="284"/>
        <w:jc w:val="both"/>
        <w:rPr>
          <w:rStyle w:val="FontStyle31"/>
          <w:sz w:val="28"/>
          <w:szCs w:val="28"/>
        </w:rPr>
      </w:pPr>
      <w:r w:rsidRPr="000C626C">
        <w:rPr>
          <w:sz w:val="28"/>
          <w:szCs w:val="28"/>
        </w:rPr>
        <w:lastRenderedPageBreak/>
        <w:t>Таким образом, в 20</w:t>
      </w:r>
      <w:r w:rsidR="00023F65" w:rsidRPr="000C626C">
        <w:rPr>
          <w:sz w:val="28"/>
          <w:szCs w:val="28"/>
        </w:rPr>
        <w:t>-е</w:t>
      </w:r>
      <w:r w:rsidRPr="000C626C">
        <w:rPr>
          <w:sz w:val="28"/>
          <w:szCs w:val="28"/>
        </w:rPr>
        <w:t xml:space="preserve"> годы</w:t>
      </w:r>
      <w:r w:rsidR="001D4E58" w:rsidRPr="000C626C">
        <w:rPr>
          <w:sz w:val="28"/>
          <w:szCs w:val="28"/>
        </w:rPr>
        <w:t xml:space="preserve"> </w:t>
      </w:r>
      <w:r w:rsidR="001D4E58" w:rsidRPr="000C626C">
        <w:rPr>
          <w:sz w:val="28"/>
          <w:szCs w:val="28"/>
          <w:lang w:val="en-US"/>
        </w:rPr>
        <w:t>XX</w:t>
      </w:r>
      <w:r w:rsidR="001D4E58" w:rsidRPr="000C626C">
        <w:rPr>
          <w:sz w:val="28"/>
          <w:szCs w:val="28"/>
        </w:rPr>
        <w:t xml:space="preserve"> в.</w:t>
      </w:r>
      <w:r w:rsidRPr="000C626C">
        <w:rPr>
          <w:sz w:val="28"/>
          <w:szCs w:val="28"/>
        </w:rPr>
        <w:t xml:space="preserve"> определились все основные элементы антирелигиозной политики советского государства, которые выражались в следующих направлениях: 1. Политическое (преследование духовенства как представителей господствующего класса, а конфессиональных объединений – как политических организаций). 2. Правовое (новый политико-правовой статус церкви, лишение гражданских прав, отсутствие гарантии свободы совести). 3. </w:t>
      </w:r>
      <w:proofErr w:type="gramStart"/>
      <w:r w:rsidRPr="000C626C">
        <w:rPr>
          <w:sz w:val="28"/>
          <w:szCs w:val="28"/>
        </w:rPr>
        <w:t>Экономическое</w:t>
      </w:r>
      <w:proofErr w:type="gramEnd"/>
      <w:r w:rsidRPr="000C626C">
        <w:rPr>
          <w:sz w:val="28"/>
          <w:szCs w:val="28"/>
        </w:rPr>
        <w:t xml:space="preserve"> (подрыв организационно-хозяйственных основ конфессиональной деятельности). 4. Идеологическое (признание за атеизмом статуса государственной теории и разоблачение религиозного мировоззрения в качестве инварианта буржуазного мировоззрения). Однако социальный и духовный «материал» сопротивлялся насилию. </w:t>
      </w:r>
      <w:r w:rsidR="00BF22A9" w:rsidRPr="000C626C">
        <w:rPr>
          <w:sz w:val="28"/>
          <w:szCs w:val="28"/>
        </w:rPr>
        <w:tab/>
      </w:r>
      <w:r w:rsidR="00BF22A9" w:rsidRPr="000C626C">
        <w:rPr>
          <w:sz w:val="28"/>
          <w:szCs w:val="28"/>
        </w:rPr>
        <w:tab/>
      </w:r>
      <w:r w:rsidR="00BF22A9" w:rsidRPr="000C626C">
        <w:rPr>
          <w:sz w:val="28"/>
          <w:szCs w:val="28"/>
        </w:rPr>
        <w:tab/>
      </w:r>
      <w:r w:rsidR="00BF22A9" w:rsidRPr="000C626C">
        <w:rPr>
          <w:sz w:val="28"/>
          <w:szCs w:val="28"/>
        </w:rPr>
        <w:tab/>
      </w:r>
      <w:r w:rsidR="00BF22A9" w:rsidRPr="000C626C">
        <w:rPr>
          <w:sz w:val="28"/>
          <w:szCs w:val="28"/>
        </w:rPr>
        <w:tab/>
      </w:r>
      <w:r w:rsidRPr="000C626C">
        <w:rPr>
          <w:sz w:val="28"/>
          <w:szCs w:val="28"/>
        </w:rPr>
        <w:t xml:space="preserve">Политика советского государства в области религии и атеизма представляет причудливое соединение социокультурной и идейной традиции русского радикализма и марксистской доктрины, «пересаженной» на евроазиатскую почву. Свойственное большевистской концепции (завоевания политической власти и строительства нового общества) материалистическое мировоззрение, отвергающее религиозное сознание, явилось доктринальным и программным фундаментом репрессивной антирелигиозной политики. В.И. Ленин вслед за К. Марксом подходил к религии с сугубо классово-политической точки зрения: она подлежала преодолению в период социалистического строительства, будучи несовместимой с коммунистической идеологией. Пренебрежение религиозными чувствами людей при закрытии церквей, гонения и преследования верующих и служителей культа ожесточали людей, раскалывали общество, разжигали «мученический» фанатизм, что наблюдалось особенно в период «великого перелома», в годы коллективизации. Боевое наступление партийно-государственной структуры на «антирелигиозном фронте» и религиозный фанатизм, открытые антисоветские настроения внутреннее ожесточенно подпитывали друг друга. </w:t>
      </w:r>
      <w:r w:rsidR="000C42FA" w:rsidRPr="000C626C">
        <w:rPr>
          <w:sz w:val="28"/>
          <w:szCs w:val="28"/>
        </w:rPr>
        <w:t xml:space="preserve">Таким образом, в результате массированной идеологической работы атеистической пропаганды, репрессий в отношении верующих и духовенства, а также после трёх </w:t>
      </w:r>
      <w:r w:rsidR="000C42FA" w:rsidRPr="000C626C">
        <w:rPr>
          <w:sz w:val="28"/>
          <w:szCs w:val="28"/>
        </w:rPr>
        <w:lastRenderedPageBreak/>
        <w:t>общесоюзных антирелигиозных кампаний, религиозные объединения находились на грани полного уничтожения.</w:t>
      </w:r>
    </w:p>
    <w:p w:rsidR="00952F18" w:rsidRPr="000C626C" w:rsidRDefault="00952F18"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Послеоктябрьская Советская Россия продолжала оставаться обществом, в котором сохранялись социально-экономические и психологические предпосылки воспроизводства религиозного сознания. В стране официально действовали, охватывая своим влиянием миллионы последователей, вероисповедные объединения (на первых даже религиозно-политические партии) многих </w:t>
      </w:r>
      <w:proofErr w:type="spellStart"/>
      <w:r w:rsidRPr="000C626C">
        <w:rPr>
          <w:rFonts w:ascii="Times New Roman" w:hAnsi="Times New Roman" w:cs="Times New Roman"/>
          <w:sz w:val="28"/>
          <w:szCs w:val="28"/>
        </w:rPr>
        <w:t>этноконфессиональных</w:t>
      </w:r>
      <w:proofErr w:type="spellEnd"/>
      <w:r w:rsidRPr="000C626C">
        <w:rPr>
          <w:rFonts w:ascii="Times New Roman" w:hAnsi="Times New Roman" w:cs="Times New Roman"/>
          <w:sz w:val="28"/>
          <w:szCs w:val="28"/>
        </w:rPr>
        <w:t xml:space="preserve"> направлений. Все они находились в состоянии перманентных эволюционных и революционных видоизменений. </w:t>
      </w:r>
    </w:p>
    <w:p w:rsidR="00952F18" w:rsidRPr="000C626C" w:rsidRDefault="00E06522"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w:t>
      </w:r>
      <w:r w:rsidR="00952F18" w:rsidRPr="000C626C">
        <w:rPr>
          <w:rFonts w:ascii="Times New Roman" w:hAnsi="Times New Roman" w:cs="Times New Roman"/>
          <w:sz w:val="28"/>
          <w:szCs w:val="28"/>
        </w:rPr>
        <w:t xml:space="preserve"> Большевистская власть рассматривала сам факт продолжения существования религии в стране победившей революции как некое отклонение от нормы, ибо меры по ликвидации эксплуатации, снятию социальных антагонизмов должны были вести к углублению кризиса религиозного мировоззрения, сужению сферы влияния Церкви и в конечном итоге - к их быстрому отмиранию.</w:t>
      </w:r>
    </w:p>
    <w:p w:rsidR="00952F18" w:rsidRPr="000C626C" w:rsidRDefault="00E06522"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w:t>
      </w:r>
      <w:r w:rsidR="00952F18" w:rsidRPr="000C626C">
        <w:rPr>
          <w:rFonts w:ascii="Times New Roman" w:hAnsi="Times New Roman" w:cs="Times New Roman"/>
          <w:sz w:val="28"/>
          <w:szCs w:val="28"/>
        </w:rPr>
        <w:t xml:space="preserve">Однако в силу сохранявшейся </w:t>
      </w:r>
      <w:proofErr w:type="gramStart"/>
      <w:r w:rsidR="00952F18" w:rsidRPr="000C626C">
        <w:rPr>
          <w:rFonts w:ascii="Times New Roman" w:hAnsi="Times New Roman" w:cs="Times New Roman"/>
          <w:sz w:val="28"/>
          <w:szCs w:val="28"/>
        </w:rPr>
        <w:t>религиозности большинства населения страны власти</w:t>
      </w:r>
      <w:proofErr w:type="gramEnd"/>
      <w:r w:rsidR="00952F18" w:rsidRPr="000C626C">
        <w:rPr>
          <w:rFonts w:ascii="Times New Roman" w:hAnsi="Times New Roman" w:cs="Times New Roman"/>
          <w:sz w:val="28"/>
          <w:szCs w:val="28"/>
        </w:rPr>
        <w:t xml:space="preserve"> вынуждены были поддерживать с конфессиональными структурами определенные взаимоотношения де-юре и де-факто, вырабатывая и корректируя приемлемую себя модель вероисповедной политики. </w:t>
      </w:r>
      <w:proofErr w:type="gramStart"/>
      <w:r w:rsidR="00952F18" w:rsidRPr="000C626C">
        <w:rPr>
          <w:rFonts w:ascii="Times New Roman" w:hAnsi="Times New Roman" w:cs="Times New Roman"/>
          <w:sz w:val="28"/>
          <w:szCs w:val="28"/>
        </w:rPr>
        <w:t>Эта модель, базировавшаяся на априорном тезисе о генетической несовместимости религиозной и марксистской концепций, являлась результирующей двух известных партийных постулатов, зафиксированных раннее в программе РКП (б) 1919 г. Первый из них требовал добиваться более или менее быстрого преодоления религиозных предрассудков.</w:t>
      </w:r>
      <w:proofErr w:type="gramEnd"/>
      <w:r w:rsidR="00952F18" w:rsidRPr="000C626C">
        <w:rPr>
          <w:rFonts w:ascii="Times New Roman" w:hAnsi="Times New Roman" w:cs="Times New Roman"/>
          <w:sz w:val="28"/>
          <w:szCs w:val="28"/>
        </w:rPr>
        <w:t xml:space="preserve"> Памятуя об известном марксистском положении, гласившем, что религиозная ориентация противоречит общественной активности людей, большевики рассматривали антирелигиозную работу в качестве одного из важнейших средств, необходимых для того, чтобы сконцентрировать и направить энергию масс на решение задач глобального социального переустройства. А это, полагали партийные лидеры, невозможно было осуществить, не овладев полностью сознанием человека, не выдавив из него все и всяческие пережитки прошлого, религиозные в том числе. Второй </w:t>
      </w:r>
      <w:r w:rsidR="00952F18" w:rsidRPr="000C626C">
        <w:rPr>
          <w:rFonts w:ascii="Times New Roman" w:hAnsi="Times New Roman" w:cs="Times New Roman"/>
          <w:sz w:val="28"/>
          <w:szCs w:val="28"/>
        </w:rPr>
        <w:lastRenderedPageBreak/>
        <w:t>постулат ориентировал на использование в борьбе с религией преимущественно просветительских приемов и методов, рекомендуя не прибегать к прямому насилию во избежание роста религиозного фанатизма.</w:t>
      </w:r>
    </w:p>
    <w:p w:rsidR="00952F18" w:rsidRPr="000C626C" w:rsidRDefault="00952F18"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Таким образом, публично декларированная веротерпимость в государственно-правовой сфере на практике определялась и подменялась закрытыми инструкциями и служебными записками. Культовое законодательство приспосабливалось государственно - административными структурами для решения конкретных политических задач. Знакомясь с зафиксированной историей деятельности религиозных объединений, всегда делать поправку на незримые, тайные, но могущественные импульсы, исходившие от т.н. компетентных органов, выступавших в качестве постоянно действующего фактора, влиявшего на религиозную ситуацию в обществе и обстановку и конфессиональных структур. </w:t>
      </w:r>
    </w:p>
    <w:p w:rsidR="00952F18" w:rsidRPr="000C626C" w:rsidRDefault="00952F18"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w:t>
      </w:r>
      <w:proofErr w:type="gramStart"/>
      <w:r w:rsidRPr="000C626C">
        <w:rPr>
          <w:rFonts w:ascii="Times New Roman" w:hAnsi="Times New Roman" w:cs="Times New Roman"/>
          <w:sz w:val="28"/>
          <w:szCs w:val="28"/>
        </w:rPr>
        <w:t xml:space="preserve">Таким образом, религиозный фактор и в советское время продолжал (в прямой опосредованной, иногда в превращенной </w:t>
      </w:r>
      <w:proofErr w:type="spellStart"/>
      <w:r w:rsidRPr="000C626C">
        <w:rPr>
          <w:rFonts w:ascii="Times New Roman" w:hAnsi="Times New Roman" w:cs="Times New Roman"/>
          <w:sz w:val="28"/>
          <w:szCs w:val="28"/>
        </w:rPr>
        <w:t>квазиформе</w:t>
      </w:r>
      <w:proofErr w:type="spellEnd"/>
      <w:r w:rsidRPr="000C626C">
        <w:rPr>
          <w:rFonts w:ascii="Times New Roman" w:hAnsi="Times New Roman" w:cs="Times New Roman"/>
          <w:sz w:val="28"/>
          <w:szCs w:val="28"/>
        </w:rPr>
        <w:t>) выступать в качестве важнейшего компонента жизни социального организма, постоянно действующей тенденции, влиявшей на течение социально - политических процессов в стране, на внутреннюю и внешнюю политику государства, на мировосприятие и практическое поведение отдельных индивидуумов и целых социальных групп.</w:t>
      </w:r>
      <w:proofErr w:type="gramEnd"/>
    </w:p>
    <w:p w:rsidR="00952F18" w:rsidRPr="000C626C" w:rsidRDefault="00952F18" w:rsidP="00532A72">
      <w:pPr>
        <w:spacing w:after="0"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   В ходе социалистической модернизации многобожие старой России, социокультурный плюрализм разрушались, насаждалась единая для всего общества духовная основа - социалистическая идеология, которая была возведена в ранг религии, стала предметом веры. Это была попытка преодолеть цивилизационную неоднородность общества, сделать его монолитным на основе общих духовных ценностей. Как свидетельствует современность, этого сделать не удалось. Общество осталось цивилизационно неоднородным, усвоив из социалистической идеологии лишь то, что не противоречило фундаментальным ценностям соответствующего типа цивилизации.</w:t>
      </w:r>
    </w:p>
    <w:p w:rsidR="00E02D79" w:rsidRPr="000C626C" w:rsidRDefault="00705145" w:rsidP="00532A72">
      <w:pPr>
        <w:pStyle w:val="a8"/>
        <w:spacing w:line="360" w:lineRule="auto"/>
        <w:jc w:val="both"/>
        <w:rPr>
          <w:rFonts w:ascii="Times New Roman" w:eastAsia="Georgia" w:hAnsi="Times New Roman"/>
          <w:b/>
          <w:bCs/>
          <w:sz w:val="28"/>
          <w:szCs w:val="28"/>
        </w:rPr>
      </w:pPr>
      <w:r w:rsidRPr="000C626C">
        <w:rPr>
          <w:rFonts w:ascii="Times New Roman" w:eastAsia="Georgia" w:hAnsi="Times New Roman"/>
          <w:b/>
          <w:bCs/>
          <w:sz w:val="28"/>
          <w:szCs w:val="28"/>
        </w:rPr>
        <w:t>Список использованных источников и литературы</w:t>
      </w:r>
    </w:p>
    <w:p w:rsidR="002979B6" w:rsidRPr="000C626C" w:rsidRDefault="002979B6" w:rsidP="00532A72">
      <w:pPr>
        <w:pStyle w:val="a3"/>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lastRenderedPageBreak/>
        <w:t>Алексеев В.А. Иллюзии и догмы. М., 1991.</w:t>
      </w:r>
    </w:p>
    <w:p w:rsidR="002979B6" w:rsidRPr="000C626C" w:rsidRDefault="002979B6" w:rsidP="00532A72">
      <w:pPr>
        <w:pStyle w:val="a3"/>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Антирелигиозник. 1938. №2. </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Архив КГБ Республики Татарстан.  Каталог судебно-следственных дел.</w:t>
      </w:r>
    </w:p>
    <w:p w:rsidR="002979B6" w:rsidRPr="000C626C" w:rsidRDefault="002979B6" w:rsidP="00532A72">
      <w:pPr>
        <w:pStyle w:val="Style8"/>
        <w:widowControl/>
        <w:numPr>
          <w:ilvl w:val="0"/>
          <w:numId w:val="7"/>
        </w:numPr>
        <w:tabs>
          <w:tab w:val="left" w:pos="686"/>
        </w:tabs>
        <w:spacing w:line="360" w:lineRule="auto"/>
        <w:rPr>
          <w:rStyle w:val="FontStyle78"/>
          <w:sz w:val="28"/>
          <w:szCs w:val="28"/>
        </w:rPr>
      </w:pPr>
      <w:proofErr w:type="gramStart"/>
      <w:r w:rsidRPr="000C626C">
        <w:rPr>
          <w:rStyle w:val="FontStyle78"/>
          <w:sz w:val="28"/>
          <w:szCs w:val="28"/>
        </w:rPr>
        <w:t>ГА</w:t>
      </w:r>
      <w:proofErr w:type="gramEnd"/>
      <w:r w:rsidRPr="000C626C">
        <w:rPr>
          <w:rStyle w:val="FontStyle78"/>
          <w:sz w:val="28"/>
          <w:szCs w:val="28"/>
        </w:rPr>
        <w:t xml:space="preserve"> РФ. Ф.5263, </w:t>
      </w:r>
      <w:proofErr w:type="gramStart"/>
      <w:r w:rsidRPr="000C626C">
        <w:rPr>
          <w:rStyle w:val="FontStyle78"/>
          <w:sz w:val="28"/>
          <w:szCs w:val="28"/>
        </w:rPr>
        <w:t>оп</w:t>
      </w:r>
      <w:proofErr w:type="gramEnd"/>
      <w:r w:rsidRPr="000C626C">
        <w:rPr>
          <w:rStyle w:val="FontStyle78"/>
          <w:sz w:val="28"/>
          <w:szCs w:val="28"/>
        </w:rPr>
        <w:t>.1, д. 32.</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ГАРФ. Ф.1318, </w:t>
      </w:r>
      <w:proofErr w:type="gramStart"/>
      <w:r w:rsidRPr="000C626C">
        <w:rPr>
          <w:rFonts w:ascii="Times New Roman" w:hAnsi="Times New Roman" w:cs="Times New Roman"/>
          <w:sz w:val="28"/>
          <w:szCs w:val="28"/>
        </w:rPr>
        <w:t>оп</w:t>
      </w:r>
      <w:proofErr w:type="gramEnd"/>
      <w:r w:rsidRPr="000C626C">
        <w:rPr>
          <w:rFonts w:ascii="Times New Roman" w:hAnsi="Times New Roman" w:cs="Times New Roman"/>
          <w:sz w:val="28"/>
          <w:szCs w:val="28"/>
        </w:rPr>
        <w:t>.1, д.26.</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Декреты Советской власти. Т.2.М., 1959.</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Законодательство о религиозных культах. Сборник материалов и документов. М., 1971.</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Style w:val="FontStyle78"/>
          <w:sz w:val="28"/>
          <w:szCs w:val="28"/>
        </w:rPr>
        <w:t>Известия. 1995. 29 ноября.</w:t>
      </w:r>
    </w:p>
    <w:p w:rsidR="002979B6" w:rsidRPr="000C626C" w:rsidRDefault="002979B6" w:rsidP="00532A72">
      <w:pPr>
        <w:pStyle w:val="a3"/>
        <w:numPr>
          <w:ilvl w:val="0"/>
          <w:numId w:val="7"/>
        </w:numPr>
        <w:spacing w:line="360" w:lineRule="auto"/>
        <w:jc w:val="both"/>
        <w:rPr>
          <w:rFonts w:ascii="Times New Roman" w:hAnsi="Times New Roman" w:cs="Times New Roman"/>
          <w:sz w:val="28"/>
          <w:szCs w:val="28"/>
        </w:rPr>
      </w:pPr>
      <w:proofErr w:type="spellStart"/>
      <w:r w:rsidRPr="000C626C">
        <w:rPr>
          <w:rFonts w:ascii="Times New Roman" w:hAnsi="Times New Roman" w:cs="Times New Roman"/>
          <w:sz w:val="28"/>
          <w:szCs w:val="28"/>
        </w:rPr>
        <w:t>Исхаков</w:t>
      </w:r>
      <w:proofErr w:type="spellEnd"/>
      <w:r w:rsidRPr="000C626C">
        <w:rPr>
          <w:rFonts w:ascii="Times New Roman" w:hAnsi="Times New Roman" w:cs="Times New Roman"/>
          <w:sz w:val="28"/>
          <w:szCs w:val="28"/>
        </w:rPr>
        <w:t xml:space="preserve"> С.М. Октябрьская революция в освещении мусульманских политиков // Россия в ХХ веке. Судьбы исторической науки.  М., 1996.</w:t>
      </w:r>
    </w:p>
    <w:p w:rsidR="002979B6" w:rsidRPr="000C626C" w:rsidRDefault="002979B6" w:rsidP="00532A72">
      <w:pPr>
        <w:pStyle w:val="a3"/>
        <w:numPr>
          <w:ilvl w:val="0"/>
          <w:numId w:val="7"/>
        </w:numPr>
        <w:spacing w:line="360" w:lineRule="auto"/>
        <w:jc w:val="both"/>
        <w:rPr>
          <w:rFonts w:ascii="Times New Roman" w:hAnsi="Times New Roman" w:cs="Times New Roman"/>
          <w:sz w:val="28"/>
          <w:szCs w:val="28"/>
        </w:rPr>
      </w:pPr>
      <w:proofErr w:type="spellStart"/>
      <w:r w:rsidRPr="000C626C">
        <w:rPr>
          <w:rFonts w:ascii="Times New Roman" w:hAnsi="Times New Roman" w:cs="Times New Roman"/>
          <w:sz w:val="28"/>
          <w:szCs w:val="28"/>
        </w:rPr>
        <w:t>Исхаков</w:t>
      </w:r>
      <w:proofErr w:type="spellEnd"/>
      <w:r w:rsidRPr="000C626C">
        <w:rPr>
          <w:rFonts w:ascii="Times New Roman" w:hAnsi="Times New Roman" w:cs="Times New Roman"/>
          <w:sz w:val="28"/>
          <w:szCs w:val="28"/>
        </w:rPr>
        <w:t xml:space="preserve"> С.М. Октябрьская революция и борьба мусульманских лидеров за власть в Поволжье и на Урале (окт. 1917-го – лето 1918-го гг.) // Отечественная история. 1999. №1. </w:t>
      </w:r>
    </w:p>
    <w:p w:rsidR="002979B6" w:rsidRPr="000C626C" w:rsidRDefault="002979B6" w:rsidP="00532A72">
      <w:pPr>
        <w:pStyle w:val="Style8"/>
        <w:widowControl/>
        <w:numPr>
          <w:ilvl w:val="0"/>
          <w:numId w:val="7"/>
        </w:numPr>
        <w:tabs>
          <w:tab w:val="left" w:pos="1133"/>
        </w:tabs>
        <w:spacing w:line="360" w:lineRule="auto"/>
        <w:rPr>
          <w:rStyle w:val="FontStyle78"/>
          <w:sz w:val="28"/>
          <w:szCs w:val="28"/>
        </w:rPr>
      </w:pPr>
      <w:proofErr w:type="spellStart"/>
      <w:r w:rsidRPr="000C626C">
        <w:rPr>
          <w:rStyle w:val="FontStyle78"/>
          <w:sz w:val="28"/>
          <w:szCs w:val="28"/>
        </w:rPr>
        <w:t>Кобецкий</w:t>
      </w:r>
      <w:proofErr w:type="spellEnd"/>
      <w:r w:rsidRPr="000C626C">
        <w:rPr>
          <w:rStyle w:val="FontStyle78"/>
          <w:sz w:val="28"/>
          <w:szCs w:val="28"/>
        </w:rPr>
        <w:t xml:space="preserve"> В.Д. Исследование динамики религиозности населения СССР // Атеизм, религия и современность.  Л., 1973. </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Коммунистическая партия Азербайджана в резолюциях и решениях съездов, конференций и пленумов ЦК. Т. 1. (1920-1937 гг.).  Баку, 1986.</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Ленин  В.И. Полное собрание сочинений. Т.41.</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proofErr w:type="spellStart"/>
      <w:r w:rsidRPr="000C626C">
        <w:rPr>
          <w:rFonts w:ascii="Times New Roman" w:hAnsi="Times New Roman" w:cs="Times New Roman"/>
          <w:bCs/>
          <w:sz w:val="28"/>
          <w:szCs w:val="28"/>
          <w:shd w:val="clear" w:color="auto" w:fill="FFFFFF"/>
        </w:rPr>
        <w:t>Мухарямов</w:t>
      </w:r>
      <w:proofErr w:type="spellEnd"/>
      <w:r w:rsidRPr="000C626C">
        <w:rPr>
          <w:rFonts w:ascii="Times New Roman" w:hAnsi="Times New Roman" w:cs="Times New Roman"/>
          <w:sz w:val="28"/>
          <w:szCs w:val="28"/>
          <w:shd w:val="clear" w:color="auto" w:fill="FFFFFF"/>
        </w:rPr>
        <w:t> </w:t>
      </w:r>
      <w:r w:rsidRPr="000C626C">
        <w:rPr>
          <w:rFonts w:ascii="Times New Roman" w:hAnsi="Times New Roman" w:cs="Times New Roman"/>
          <w:bCs/>
          <w:sz w:val="28"/>
          <w:szCs w:val="28"/>
          <w:shd w:val="clear" w:color="auto" w:fill="FFFFFF"/>
        </w:rPr>
        <w:t>М</w:t>
      </w:r>
      <w:r w:rsidRPr="000C626C">
        <w:rPr>
          <w:rFonts w:ascii="Times New Roman" w:hAnsi="Times New Roman" w:cs="Times New Roman"/>
          <w:sz w:val="28"/>
          <w:szCs w:val="28"/>
          <w:shd w:val="clear" w:color="auto" w:fill="FFFFFF"/>
        </w:rPr>
        <w:t>. </w:t>
      </w:r>
      <w:r w:rsidRPr="000C626C">
        <w:rPr>
          <w:rFonts w:ascii="Times New Roman" w:hAnsi="Times New Roman" w:cs="Times New Roman"/>
          <w:bCs/>
          <w:sz w:val="28"/>
          <w:szCs w:val="28"/>
          <w:shd w:val="clear" w:color="auto" w:fill="FFFFFF"/>
        </w:rPr>
        <w:t>К</w:t>
      </w:r>
      <w:r w:rsidRPr="000C626C">
        <w:rPr>
          <w:rFonts w:ascii="Times New Roman" w:hAnsi="Times New Roman" w:cs="Times New Roman"/>
          <w:sz w:val="28"/>
          <w:szCs w:val="28"/>
          <w:shd w:val="clear" w:color="auto" w:fill="FFFFFF"/>
        </w:rPr>
        <w:t>. Октябрь и национально-государственное строительство в Татарии (октябрь 1917 г. — 1920 г.). </w:t>
      </w:r>
      <w:r w:rsidRPr="000C626C">
        <w:rPr>
          <w:rFonts w:ascii="Times New Roman" w:hAnsi="Times New Roman" w:cs="Times New Roman"/>
          <w:bCs/>
          <w:sz w:val="28"/>
          <w:szCs w:val="28"/>
          <w:shd w:val="clear" w:color="auto" w:fill="FFFFFF"/>
        </w:rPr>
        <w:t>М</w:t>
      </w:r>
      <w:r w:rsidRPr="000C626C">
        <w:rPr>
          <w:rFonts w:ascii="Times New Roman" w:hAnsi="Times New Roman" w:cs="Times New Roman"/>
          <w:sz w:val="28"/>
          <w:szCs w:val="28"/>
          <w:shd w:val="clear" w:color="auto" w:fill="FFFFFF"/>
        </w:rPr>
        <w:t>.,1969. </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Набиев Р.А. Государственно-конфессиональные отношения в России Казань, 2013.</w:t>
      </w:r>
    </w:p>
    <w:p w:rsidR="002979B6" w:rsidRPr="000C626C" w:rsidRDefault="002979B6" w:rsidP="00532A72">
      <w:pPr>
        <w:pStyle w:val="a3"/>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РГАСПИ. Ф.89, </w:t>
      </w:r>
      <w:proofErr w:type="gramStart"/>
      <w:r w:rsidRPr="000C626C">
        <w:rPr>
          <w:rFonts w:ascii="Times New Roman" w:hAnsi="Times New Roman" w:cs="Times New Roman"/>
          <w:sz w:val="28"/>
          <w:szCs w:val="28"/>
        </w:rPr>
        <w:t>оп</w:t>
      </w:r>
      <w:proofErr w:type="gramEnd"/>
      <w:r w:rsidRPr="000C626C">
        <w:rPr>
          <w:rFonts w:ascii="Times New Roman" w:hAnsi="Times New Roman" w:cs="Times New Roman"/>
          <w:sz w:val="28"/>
          <w:szCs w:val="28"/>
        </w:rPr>
        <w:t>.4, д.80.</w:t>
      </w:r>
    </w:p>
    <w:p w:rsidR="002979B6" w:rsidRPr="000C626C" w:rsidRDefault="002979B6" w:rsidP="00532A72">
      <w:pPr>
        <w:pStyle w:val="a3"/>
        <w:numPr>
          <w:ilvl w:val="0"/>
          <w:numId w:val="7"/>
        </w:numPr>
        <w:spacing w:line="360" w:lineRule="auto"/>
        <w:jc w:val="both"/>
        <w:rPr>
          <w:rFonts w:ascii="Times New Roman" w:hAnsi="Times New Roman" w:cs="Times New Roman"/>
          <w:sz w:val="28"/>
          <w:szCs w:val="28"/>
        </w:rPr>
      </w:pPr>
      <w:proofErr w:type="spellStart"/>
      <w:r w:rsidRPr="000C626C">
        <w:rPr>
          <w:rFonts w:ascii="Times New Roman" w:hAnsi="Times New Roman" w:cs="Times New Roman"/>
          <w:sz w:val="28"/>
          <w:szCs w:val="28"/>
        </w:rPr>
        <w:t>Тоган</w:t>
      </w:r>
      <w:proofErr w:type="spellEnd"/>
      <w:r w:rsidRPr="000C626C">
        <w:rPr>
          <w:rFonts w:ascii="Times New Roman" w:hAnsi="Times New Roman" w:cs="Times New Roman"/>
          <w:sz w:val="28"/>
          <w:szCs w:val="28"/>
        </w:rPr>
        <w:t xml:space="preserve"> З.В. Воспоминания. Борьба мусульман Туркестана и других восточных тюрок за национальное существование и культуру. М., 1997.</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 xml:space="preserve">ЦГА СПб. Ф.7384, </w:t>
      </w:r>
      <w:proofErr w:type="gramStart"/>
      <w:r w:rsidRPr="000C626C">
        <w:rPr>
          <w:rFonts w:ascii="Times New Roman" w:hAnsi="Times New Roman" w:cs="Times New Roman"/>
          <w:sz w:val="28"/>
          <w:szCs w:val="28"/>
        </w:rPr>
        <w:t>оп</w:t>
      </w:r>
      <w:proofErr w:type="gramEnd"/>
      <w:r w:rsidRPr="000C626C">
        <w:rPr>
          <w:rFonts w:ascii="Times New Roman" w:hAnsi="Times New Roman" w:cs="Times New Roman"/>
          <w:sz w:val="28"/>
          <w:szCs w:val="28"/>
        </w:rPr>
        <w:t>.33, д.112.</w:t>
      </w:r>
    </w:p>
    <w:p w:rsidR="002979B6" w:rsidRPr="000C626C" w:rsidRDefault="002979B6" w:rsidP="00532A72">
      <w:pPr>
        <w:pStyle w:val="a9"/>
        <w:numPr>
          <w:ilvl w:val="0"/>
          <w:numId w:val="7"/>
        </w:numPr>
        <w:spacing w:line="360" w:lineRule="auto"/>
        <w:jc w:val="both"/>
        <w:rPr>
          <w:rFonts w:ascii="Times New Roman" w:hAnsi="Times New Roman" w:cs="Times New Roman"/>
          <w:sz w:val="28"/>
          <w:szCs w:val="28"/>
        </w:rPr>
      </w:pPr>
      <w:r w:rsidRPr="000C626C">
        <w:rPr>
          <w:rFonts w:ascii="Times New Roman" w:hAnsi="Times New Roman" w:cs="Times New Roman"/>
          <w:sz w:val="28"/>
          <w:szCs w:val="28"/>
        </w:rPr>
        <w:t>Юнусова А.Б. Ислам в Башкортостане. – Уфа: Уфимский полиграфкомбинат, 1999.</w:t>
      </w:r>
    </w:p>
    <w:p w:rsidR="00E02D79" w:rsidRPr="000C626C" w:rsidRDefault="00E02D79" w:rsidP="00202F2C">
      <w:pPr>
        <w:pStyle w:val="a8"/>
        <w:spacing w:line="360" w:lineRule="auto"/>
        <w:jc w:val="center"/>
        <w:rPr>
          <w:rFonts w:ascii="Times New Roman" w:eastAsia="Georgia" w:hAnsi="Times New Roman"/>
          <w:b/>
          <w:bCs/>
          <w:sz w:val="28"/>
          <w:szCs w:val="28"/>
          <w:lang w:val="en-US"/>
        </w:rPr>
      </w:pPr>
      <w:r w:rsidRPr="000C626C">
        <w:rPr>
          <w:rFonts w:ascii="Times New Roman" w:hAnsi="Times New Roman"/>
          <w:b/>
          <w:sz w:val="28"/>
          <w:szCs w:val="28"/>
          <w:lang w:val="en-US"/>
        </w:rPr>
        <w:lastRenderedPageBreak/>
        <w:t>Ethno-CONFESSIONAL ASPECT OF the state RELIGIOUS POLICY of the SOVIET STATE IN relation to ISLAM IN the 20TH century.</w:t>
      </w:r>
    </w:p>
    <w:p w:rsidR="00E02D79" w:rsidRPr="000C626C" w:rsidRDefault="00E02D79" w:rsidP="00532A72">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C626C">
        <w:rPr>
          <w:rFonts w:ascii="Times New Roman" w:hAnsi="Times New Roman" w:cs="Times New Roman"/>
          <w:sz w:val="28"/>
          <w:szCs w:val="28"/>
          <w:lang w:val="en-US"/>
        </w:rPr>
        <w:t>Annotation.</w:t>
      </w:r>
      <w:proofErr w:type="gramEnd"/>
      <w:r w:rsidRPr="000C626C">
        <w:rPr>
          <w:rFonts w:ascii="Times New Roman" w:hAnsi="Times New Roman" w:cs="Times New Roman"/>
          <w:sz w:val="28"/>
          <w:szCs w:val="28"/>
          <w:lang w:val="en-US"/>
        </w:rPr>
        <w:t xml:space="preserve"> The article analyzes the relationship of the Soviet state with non-Orthodox confessional associations, in particular with Muslim ones, and identifies objective and subjective circumstances that influenced the change in the nature of these relationships in a particular content and time period. The focus is on the problems of missed opportunities and unrealized alternatives in achieving a compromise acceptable to both sides. </w:t>
      </w:r>
      <w:proofErr w:type="gramStart"/>
      <w:r w:rsidRPr="000C626C">
        <w:rPr>
          <w:rFonts w:ascii="Times New Roman" w:hAnsi="Times New Roman" w:cs="Times New Roman"/>
          <w:sz w:val="28"/>
          <w:szCs w:val="28"/>
          <w:lang w:val="en-US"/>
        </w:rPr>
        <w:t>the</w:t>
      </w:r>
      <w:proofErr w:type="gramEnd"/>
      <w:r w:rsidRPr="000C626C">
        <w:rPr>
          <w:rFonts w:ascii="Times New Roman" w:hAnsi="Times New Roman" w:cs="Times New Roman"/>
          <w:sz w:val="28"/>
          <w:szCs w:val="28"/>
          <w:lang w:val="en-US"/>
        </w:rPr>
        <w:t xml:space="preserve"> author identifies the reasons for the differentiated attitude of power structures to organizations, movements, and trends of various confessional orientation. </w:t>
      </w:r>
    </w:p>
    <w:p w:rsidR="00E02D79" w:rsidRPr="000C626C" w:rsidRDefault="00E02D79" w:rsidP="00532A72">
      <w:pPr>
        <w:autoSpaceDE w:val="0"/>
        <w:autoSpaceDN w:val="0"/>
        <w:adjustRightInd w:val="0"/>
        <w:spacing w:after="0" w:line="360" w:lineRule="auto"/>
        <w:jc w:val="both"/>
        <w:rPr>
          <w:rFonts w:ascii="Times New Roman" w:hAnsi="Times New Roman" w:cs="Times New Roman"/>
          <w:sz w:val="28"/>
          <w:szCs w:val="28"/>
          <w:lang w:val="en-US" w:eastAsia="ru-RU"/>
        </w:rPr>
      </w:pPr>
      <w:proofErr w:type="gramStart"/>
      <w:r w:rsidRPr="000C626C">
        <w:rPr>
          <w:rFonts w:ascii="Times New Roman" w:hAnsi="Times New Roman" w:cs="Times New Roman"/>
          <w:sz w:val="28"/>
          <w:szCs w:val="28"/>
          <w:lang w:val="en-US"/>
        </w:rPr>
        <w:t>Keyword.</w:t>
      </w:r>
      <w:proofErr w:type="gramEnd"/>
      <w:r w:rsidRPr="000C626C">
        <w:rPr>
          <w:rFonts w:ascii="Times New Roman" w:hAnsi="Times New Roman" w:cs="Times New Roman"/>
          <w:sz w:val="28"/>
          <w:szCs w:val="28"/>
          <w:lang w:val="en-US"/>
        </w:rPr>
        <w:t xml:space="preserve"> Religious policy, Islam, Muslims, religious problems, Congress of Muslims, state policy, non-Orthodox denominations, legislation on cults.</w:t>
      </w:r>
    </w:p>
    <w:p w:rsidR="00705145" w:rsidRPr="00BB75CB" w:rsidRDefault="00705145" w:rsidP="00532A72">
      <w:pPr>
        <w:pStyle w:val="a8"/>
        <w:spacing w:line="360" w:lineRule="auto"/>
        <w:jc w:val="both"/>
        <w:rPr>
          <w:rFonts w:ascii="Times New Roman" w:hAnsi="Times New Roman"/>
          <w:sz w:val="28"/>
          <w:szCs w:val="28"/>
        </w:rPr>
      </w:pPr>
      <w:r w:rsidRPr="000C626C">
        <w:rPr>
          <w:rFonts w:ascii="Times New Roman" w:eastAsia="Georgia" w:hAnsi="Times New Roman"/>
          <w:b/>
          <w:bCs/>
          <w:sz w:val="28"/>
          <w:szCs w:val="28"/>
        </w:rPr>
        <w:t>Сведения об авторе.</w:t>
      </w:r>
      <w:r w:rsidRPr="000C626C">
        <w:rPr>
          <w:rFonts w:ascii="Times New Roman" w:hAnsi="Times New Roman"/>
          <w:sz w:val="28"/>
          <w:szCs w:val="28"/>
        </w:rPr>
        <w:t xml:space="preserve"> </w:t>
      </w:r>
      <w:proofErr w:type="spellStart"/>
      <w:r w:rsidRPr="000C626C">
        <w:rPr>
          <w:rFonts w:ascii="Times New Roman" w:hAnsi="Times New Roman"/>
          <w:sz w:val="28"/>
          <w:szCs w:val="28"/>
        </w:rPr>
        <w:t>Далгатов</w:t>
      </w:r>
      <w:proofErr w:type="spellEnd"/>
      <w:r w:rsidRPr="000C626C">
        <w:rPr>
          <w:rFonts w:ascii="Times New Roman" w:hAnsi="Times New Roman"/>
          <w:sz w:val="28"/>
          <w:szCs w:val="28"/>
        </w:rPr>
        <w:t xml:space="preserve"> Артур </w:t>
      </w:r>
      <w:proofErr w:type="spellStart"/>
      <w:r w:rsidRPr="000C626C">
        <w:rPr>
          <w:rFonts w:ascii="Times New Roman" w:hAnsi="Times New Roman"/>
          <w:sz w:val="28"/>
          <w:szCs w:val="28"/>
        </w:rPr>
        <w:t>Гереевич</w:t>
      </w:r>
      <w:proofErr w:type="spellEnd"/>
      <w:r w:rsidR="0091694C" w:rsidRPr="000C626C">
        <w:rPr>
          <w:rFonts w:ascii="Times New Roman" w:hAnsi="Times New Roman"/>
          <w:sz w:val="28"/>
          <w:szCs w:val="28"/>
        </w:rPr>
        <w:t xml:space="preserve"> (г. Махачкала, Российская Федерация)  - </w:t>
      </w:r>
      <w:r w:rsidRPr="000C626C">
        <w:rPr>
          <w:rFonts w:ascii="Times New Roman" w:hAnsi="Times New Roman"/>
          <w:sz w:val="28"/>
          <w:szCs w:val="28"/>
        </w:rPr>
        <w:t>докто</w:t>
      </w:r>
      <w:r w:rsidR="0091694C" w:rsidRPr="000C626C">
        <w:rPr>
          <w:rFonts w:ascii="Times New Roman" w:hAnsi="Times New Roman"/>
          <w:sz w:val="28"/>
          <w:szCs w:val="28"/>
        </w:rPr>
        <w:t>р  исторических наук, профессор,</w:t>
      </w:r>
      <w:r w:rsidRPr="000C626C">
        <w:rPr>
          <w:rFonts w:ascii="Times New Roman" w:hAnsi="Times New Roman"/>
          <w:sz w:val="28"/>
          <w:szCs w:val="28"/>
        </w:rPr>
        <w:t xml:space="preserve"> </w:t>
      </w:r>
      <w:r w:rsidR="0091694C" w:rsidRPr="000C626C">
        <w:rPr>
          <w:rFonts w:ascii="Times New Roman" w:hAnsi="Times New Roman"/>
          <w:sz w:val="28"/>
          <w:szCs w:val="28"/>
        </w:rPr>
        <w:t xml:space="preserve">заведующий  кафедрой </w:t>
      </w:r>
      <w:r w:rsidRPr="000C626C">
        <w:rPr>
          <w:rFonts w:ascii="Times New Roman" w:hAnsi="Times New Roman"/>
          <w:sz w:val="28"/>
          <w:szCs w:val="28"/>
        </w:rPr>
        <w:t xml:space="preserve"> отечественной истории  исторического факультета</w:t>
      </w:r>
      <w:r w:rsidR="0091694C" w:rsidRPr="000C626C">
        <w:rPr>
          <w:rFonts w:ascii="Times New Roman" w:hAnsi="Times New Roman"/>
          <w:sz w:val="28"/>
          <w:szCs w:val="28"/>
        </w:rPr>
        <w:t>. П</w:t>
      </w:r>
      <w:r w:rsidRPr="000C626C">
        <w:rPr>
          <w:rFonts w:ascii="Times New Roman" w:hAnsi="Times New Roman"/>
          <w:sz w:val="28"/>
          <w:szCs w:val="28"/>
        </w:rPr>
        <w:t>роректор по заочному и дополнительному образованию</w:t>
      </w:r>
      <w:r w:rsidR="0091694C" w:rsidRPr="000C626C">
        <w:rPr>
          <w:rFonts w:ascii="Times New Roman" w:hAnsi="Times New Roman"/>
          <w:sz w:val="28"/>
          <w:szCs w:val="28"/>
        </w:rPr>
        <w:t xml:space="preserve">. </w:t>
      </w:r>
      <w:r w:rsidRPr="000C626C">
        <w:rPr>
          <w:rFonts w:ascii="Times New Roman" w:hAnsi="Times New Roman"/>
          <w:sz w:val="28"/>
          <w:szCs w:val="28"/>
        </w:rPr>
        <w:t xml:space="preserve">Дагестанский  государственный университет </w:t>
      </w:r>
      <w:r w:rsidR="00BB75CB">
        <w:rPr>
          <w:rFonts w:ascii="Times New Roman" w:hAnsi="Times New Roman"/>
          <w:sz w:val="28"/>
          <w:szCs w:val="28"/>
          <w:lang w:val="en-US"/>
        </w:rPr>
        <w:fldChar w:fldCharType="begin"/>
      </w:r>
      <w:r w:rsidR="00BB75CB" w:rsidRPr="00BB75CB">
        <w:rPr>
          <w:rFonts w:ascii="Times New Roman" w:hAnsi="Times New Roman"/>
          <w:sz w:val="28"/>
          <w:szCs w:val="28"/>
        </w:rPr>
        <w:instrText xml:space="preserve"> </w:instrText>
      </w:r>
      <w:r w:rsidR="00BB75CB">
        <w:rPr>
          <w:rFonts w:ascii="Times New Roman" w:hAnsi="Times New Roman"/>
          <w:sz w:val="28"/>
          <w:szCs w:val="28"/>
          <w:lang w:val="en-US"/>
        </w:rPr>
        <w:instrText>HYPERLINK</w:instrText>
      </w:r>
      <w:r w:rsidR="00BB75CB" w:rsidRPr="00BB75CB">
        <w:rPr>
          <w:rFonts w:ascii="Times New Roman" w:hAnsi="Times New Roman"/>
          <w:sz w:val="28"/>
          <w:szCs w:val="28"/>
        </w:rPr>
        <w:instrText xml:space="preserve"> "</w:instrText>
      </w:r>
      <w:r w:rsidR="00BB75CB">
        <w:rPr>
          <w:rFonts w:ascii="Times New Roman" w:hAnsi="Times New Roman"/>
          <w:sz w:val="28"/>
          <w:szCs w:val="28"/>
          <w:lang w:val="en-US"/>
        </w:rPr>
        <w:instrText>mailto</w:instrText>
      </w:r>
      <w:r w:rsidR="00BB75CB" w:rsidRPr="00BB75CB">
        <w:rPr>
          <w:rFonts w:ascii="Times New Roman" w:hAnsi="Times New Roman"/>
          <w:sz w:val="28"/>
          <w:szCs w:val="28"/>
        </w:rPr>
        <w:instrText>:</w:instrText>
      </w:r>
      <w:r w:rsidR="00BB75CB" w:rsidRPr="000C626C">
        <w:rPr>
          <w:rFonts w:ascii="Times New Roman" w:hAnsi="Times New Roman"/>
          <w:sz w:val="28"/>
          <w:szCs w:val="28"/>
          <w:lang w:val="en-US"/>
        </w:rPr>
        <w:instrText>dozodgu</w:instrText>
      </w:r>
      <w:r w:rsidR="00BB75CB" w:rsidRPr="000C626C">
        <w:rPr>
          <w:rFonts w:ascii="Times New Roman" w:hAnsi="Times New Roman"/>
          <w:sz w:val="28"/>
          <w:szCs w:val="28"/>
        </w:rPr>
        <w:instrText>@</w:instrText>
      </w:r>
      <w:r w:rsidR="00BB75CB" w:rsidRPr="000C626C">
        <w:rPr>
          <w:rFonts w:ascii="Times New Roman" w:hAnsi="Times New Roman"/>
          <w:sz w:val="28"/>
          <w:szCs w:val="28"/>
          <w:lang w:val="en-US"/>
        </w:rPr>
        <w:instrText>mail</w:instrText>
      </w:r>
      <w:r w:rsidR="00BB75CB" w:rsidRPr="000C626C">
        <w:rPr>
          <w:rFonts w:ascii="Times New Roman" w:hAnsi="Times New Roman"/>
          <w:sz w:val="28"/>
          <w:szCs w:val="28"/>
        </w:rPr>
        <w:instrText>.</w:instrText>
      </w:r>
      <w:r w:rsidR="00BB75CB" w:rsidRPr="000C626C">
        <w:rPr>
          <w:rFonts w:ascii="Times New Roman" w:hAnsi="Times New Roman"/>
          <w:sz w:val="28"/>
          <w:szCs w:val="28"/>
          <w:lang w:val="en-US"/>
        </w:rPr>
        <w:instrText>ru</w:instrText>
      </w:r>
      <w:r w:rsidR="00BB75CB" w:rsidRPr="00BB75CB">
        <w:rPr>
          <w:rFonts w:ascii="Times New Roman" w:hAnsi="Times New Roman"/>
          <w:sz w:val="28"/>
          <w:szCs w:val="28"/>
        </w:rPr>
        <w:instrText xml:space="preserve">" </w:instrText>
      </w:r>
      <w:r w:rsidR="00BB75CB">
        <w:rPr>
          <w:rFonts w:ascii="Times New Roman" w:hAnsi="Times New Roman"/>
          <w:sz w:val="28"/>
          <w:szCs w:val="28"/>
          <w:lang w:val="en-US"/>
        </w:rPr>
        <w:fldChar w:fldCharType="separate"/>
      </w:r>
      <w:r w:rsidR="00BB75CB" w:rsidRPr="00CB2138">
        <w:rPr>
          <w:rStyle w:val="ac"/>
          <w:rFonts w:ascii="Times New Roman" w:hAnsi="Times New Roman"/>
          <w:sz w:val="28"/>
          <w:szCs w:val="28"/>
          <w:lang w:val="en-US"/>
        </w:rPr>
        <w:t>dozodgu</w:t>
      </w:r>
      <w:r w:rsidR="00BB75CB" w:rsidRPr="00CB2138">
        <w:rPr>
          <w:rStyle w:val="ac"/>
          <w:rFonts w:ascii="Times New Roman" w:hAnsi="Times New Roman"/>
          <w:sz w:val="28"/>
          <w:szCs w:val="28"/>
        </w:rPr>
        <w:t>@</w:t>
      </w:r>
      <w:r w:rsidR="00BB75CB" w:rsidRPr="00CB2138">
        <w:rPr>
          <w:rStyle w:val="ac"/>
          <w:rFonts w:ascii="Times New Roman" w:hAnsi="Times New Roman"/>
          <w:sz w:val="28"/>
          <w:szCs w:val="28"/>
          <w:lang w:val="en-US"/>
        </w:rPr>
        <w:t>mail</w:t>
      </w:r>
      <w:r w:rsidR="00BB75CB" w:rsidRPr="00CB2138">
        <w:rPr>
          <w:rStyle w:val="ac"/>
          <w:rFonts w:ascii="Times New Roman" w:hAnsi="Times New Roman"/>
          <w:sz w:val="28"/>
          <w:szCs w:val="28"/>
        </w:rPr>
        <w:t>.</w:t>
      </w:r>
      <w:proofErr w:type="spellStart"/>
      <w:r w:rsidR="00BB75CB" w:rsidRPr="00CB2138">
        <w:rPr>
          <w:rStyle w:val="ac"/>
          <w:rFonts w:ascii="Times New Roman" w:hAnsi="Times New Roman"/>
          <w:sz w:val="28"/>
          <w:szCs w:val="28"/>
          <w:lang w:val="en-US"/>
        </w:rPr>
        <w:t>ru</w:t>
      </w:r>
      <w:proofErr w:type="spellEnd"/>
      <w:r w:rsidR="00BB75CB">
        <w:rPr>
          <w:rFonts w:ascii="Times New Roman" w:hAnsi="Times New Roman"/>
          <w:sz w:val="28"/>
          <w:szCs w:val="28"/>
          <w:lang w:val="en-US"/>
        </w:rPr>
        <w:fldChar w:fldCharType="end"/>
      </w:r>
      <w:r w:rsidR="00BB75CB">
        <w:rPr>
          <w:rFonts w:ascii="Times New Roman" w:hAnsi="Times New Roman"/>
          <w:sz w:val="28"/>
          <w:szCs w:val="28"/>
        </w:rPr>
        <w:t xml:space="preserve"> </w:t>
      </w:r>
      <w:bookmarkStart w:id="0" w:name="_GoBack"/>
      <w:bookmarkEnd w:id="0"/>
    </w:p>
    <w:sectPr w:rsidR="00705145" w:rsidRPr="00BB75CB" w:rsidSect="00202F2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F0" w:rsidRDefault="00F102F0" w:rsidP="00CF6981">
      <w:pPr>
        <w:spacing w:after="0" w:line="240" w:lineRule="auto"/>
      </w:pPr>
      <w:r>
        <w:separator/>
      </w:r>
    </w:p>
  </w:endnote>
  <w:endnote w:type="continuationSeparator" w:id="0">
    <w:p w:rsidR="00F102F0" w:rsidRDefault="00F102F0" w:rsidP="00CF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81" w:rsidRDefault="00CF6981" w:rsidP="00E06522">
    <w:pPr>
      <w:pStyle w:val="a6"/>
      <w:jc w:val="center"/>
    </w:pPr>
  </w:p>
  <w:p w:rsidR="00CF6981" w:rsidRDefault="00CF69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F0" w:rsidRDefault="00F102F0" w:rsidP="00CF6981">
      <w:pPr>
        <w:spacing w:after="0" w:line="240" w:lineRule="auto"/>
      </w:pPr>
      <w:r>
        <w:separator/>
      </w:r>
    </w:p>
  </w:footnote>
  <w:footnote w:type="continuationSeparator" w:id="0">
    <w:p w:rsidR="00F102F0" w:rsidRDefault="00F102F0" w:rsidP="00CF6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9A2612"/>
    <w:lvl w:ilvl="0">
      <w:numFmt w:val="bullet"/>
      <w:lvlText w:val="*"/>
      <w:lvlJc w:val="left"/>
    </w:lvl>
  </w:abstractNum>
  <w:abstractNum w:abstractNumId="1">
    <w:nsid w:val="045C6475"/>
    <w:multiLevelType w:val="hybridMultilevel"/>
    <w:tmpl w:val="F58E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01B6D"/>
    <w:multiLevelType w:val="hybridMultilevel"/>
    <w:tmpl w:val="49604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C7BE4"/>
    <w:multiLevelType w:val="singleLevel"/>
    <w:tmpl w:val="4746BDD2"/>
    <w:lvl w:ilvl="0">
      <w:start w:val="1"/>
      <w:numFmt w:val="decimal"/>
      <w:lvlText w:val="%1."/>
      <w:legacy w:legacy="1" w:legacySpace="0" w:legacyIndent="260"/>
      <w:lvlJc w:val="left"/>
      <w:rPr>
        <w:rFonts w:ascii="Times New Roman" w:hAnsi="Times New Roman" w:cs="Times New Roman" w:hint="default"/>
      </w:rPr>
    </w:lvl>
  </w:abstractNum>
  <w:abstractNum w:abstractNumId="4">
    <w:nsid w:val="3B503A6C"/>
    <w:multiLevelType w:val="hybridMultilevel"/>
    <w:tmpl w:val="76701C7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E3FC6"/>
    <w:multiLevelType w:val="hybridMultilevel"/>
    <w:tmpl w:val="49604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255631"/>
    <w:multiLevelType w:val="hybridMultilevel"/>
    <w:tmpl w:val="A49A4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0B72"/>
    <w:rsid w:val="00023F65"/>
    <w:rsid w:val="000309E2"/>
    <w:rsid w:val="00047A8E"/>
    <w:rsid w:val="0006767A"/>
    <w:rsid w:val="00076DB7"/>
    <w:rsid w:val="000858FD"/>
    <w:rsid w:val="00094706"/>
    <w:rsid w:val="000C42FA"/>
    <w:rsid w:val="000C626C"/>
    <w:rsid w:val="000F5F1B"/>
    <w:rsid w:val="00107B65"/>
    <w:rsid w:val="00126CB9"/>
    <w:rsid w:val="00130416"/>
    <w:rsid w:val="001420AD"/>
    <w:rsid w:val="00143739"/>
    <w:rsid w:val="001672FD"/>
    <w:rsid w:val="001745FC"/>
    <w:rsid w:val="001843DD"/>
    <w:rsid w:val="00195556"/>
    <w:rsid w:val="001B2D91"/>
    <w:rsid w:val="001B5CCA"/>
    <w:rsid w:val="001C4DF2"/>
    <w:rsid w:val="001D4E58"/>
    <w:rsid w:val="002011A8"/>
    <w:rsid w:val="00202F2C"/>
    <w:rsid w:val="002071DD"/>
    <w:rsid w:val="002158B0"/>
    <w:rsid w:val="00225492"/>
    <w:rsid w:val="0023087D"/>
    <w:rsid w:val="0025770E"/>
    <w:rsid w:val="00273ECD"/>
    <w:rsid w:val="002810C6"/>
    <w:rsid w:val="002979B6"/>
    <w:rsid w:val="00297A7D"/>
    <w:rsid w:val="002A7A97"/>
    <w:rsid w:val="002B5217"/>
    <w:rsid w:val="002C1C21"/>
    <w:rsid w:val="002D340B"/>
    <w:rsid w:val="00312765"/>
    <w:rsid w:val="003216F3"/>
    <w:rsid w:val="00361A64"/>
    <w:rsid w:val="00387C6D"/>
    <w:rsid w:val="003A2403"/>
    <w:rsid w:val="003A313D"/>
    <w:rsid w:val="003A4CBD"/>
    <w:rsid w:val="003D507C"/>
    <w:rsid w:val="003E32E7"/>
    <w:rsid w:val="004064C7"/>
    <w:rsid w:val="00410940"/>
    <w:rsid w:val="00414CB2"/>
    <w:rsid w:val="0042035A"/>
    <w:rsid w:val="00451D91"/>
    <w:rsid w:val="00476BAA"/>
    <w:rsid w:val="00477E71"/>
    <w:rsid w:val="00487601"/>
    <w:rsid w:val="0049611A"/>
    <w:rsid w:val="0049720F"/>
    <w:rsid w:val="004C0247"/>
    <w:rsid w:val="00501D53"/>
    <w:rsid w:val="0050764E"/>
    <w:rsid w:val="00511747"/>
    <w:rsid w:val="00516CD4"/>
    <w:rsid w:val="0052036F"/>
    <w:rsid w:val="005306BB"/>
    <w:rsid w:val="005312D0"/>
    <w:rsid w:val="00532A72"/>
    <w:rsid w:val="0057595A"/>
    <w:rsid w:val="00582610"/>
    <w:rsid w:val="00593636"/>
    <w:rsid w:val="005A46A1"/>
    <w:rsid w:val="005C027F"/>
    <w:rsid w:val="005D3542"/>
    <w:rsid w:val="005E0A25"/>
    <w:rsid w:val="005E3F33"/>
    <w:rsid w:val="00601DD1"/>
    <w:rsid w:val="006110CA"/>
    <w:rsid w:val="006270D4"/>
    <w:rsid w:val="00676360"/>
    <w:rsid w:val="0068408B"/>
    <w:rsid w:val="006842A6"/>
    <w:rsid w:val="006941E9"/>
    <w:rsid w:val="006A16C3"/>
    <w:rsid w:val="006C1E75"/>
    <w:rsid w:val="006F4446"/>
    <w:rsid w:val="00705145"/>
    <w:rsid w:val="0071788A"/>
    <w:rsid w:val="0072440E"/>
    <w:rsid w:val="00737A75"/>
    <w:rsid w:val="0075339E"/>
    <w:rsid w:val="00787386"/>
    <w:rsid w:val="00796BE8"/>
    <w:rsid w:val="007B1820"/>
    <w:rsid w:val="00812612"/>
    <w:rsid w:val="00822592"/>
    <w:rsid w:val="008374B4"/>
    <w:rsid w:val="0084515B"/>
    <w:rsid w:val="0084684A"/>
    <w:rsid w:val="00857D4A"/>
    <w:rsid w:val="00860054"/>
    <w:rsid w:val="008850D8"/>
    <w:rsid w:val="008931D6"/>
    <w:rsid w:val="00896856"/>
    <w:rsid w:val="008A072D"/>
    <w:rsid w:val="008B0BFA"/>
    <w:rsid w:val="008D68DD"/>
    <w:rsid w:val="008D6BDE"/>
    <w:rsid w:val="008F14D4"/>
    <w:rsid w:val="008F300A"/>
    <w:rsid w:val="0091694C"/>
    <w:rsid w:val="00933BD9"/>
    <w:rsid w:val="00944F2B"/>
    <w:rsid w:val="00952F18"/>
    <w:rsid w:val="00953982"/>
    <w:rsid w:val="0096760B"/>
    <w:rsid w:val="009B0CA5"/>
    <w:rsid w:val="009D15D7"/>
    <w:rsid w:val="009E4A1B"/>
    <w:rsid w:val="00A20B72"/>
    <w:rsid w:val="00A36902"/>
    <w:rsid w:val="00A40B12"/>
    <w:rsid w:val="00A4733B"/>
    <w:rsid w:val="00A72532"/>
    <w:rsid w:val="00A749E3"/>
    <w:rsid w:val="00A84140"/>
    <w:rsid w:val="00AA0CF5"/>
    <w:rsid w:val="00AA48AB"/>
    <w:rsid w:val="00AB40E0"/>
    <w:rsid w:val="00AD323D"/>
    <w:rsid w:val="00AD69F7"/>
    <w:rsid w:val="00AF4125"/>
    <w:rsid w:val="00AF5F81"/>
    <w:rsid w:val="00B04B63"/>
    <w:rsid w:val="00B174A3"/>
    <w:rsid w:val="00B35094"/>
    <w:rsid w:val="00B42A19"/>
    <w:rsid w:val="00B433F4"/>
    <w:rsid w:val="00B671CC"/>
    <w:rsid w:val="00B76214"/>
    <w:rsid w:val="00BA763E"/>
    <w:rsid w:val="00BB75CB"/>
    <w:rsid w:val="00BC5D36"/>
    <w:rsid w:val="00BD2659"/>
    <w:rsid w:val="00BD2D46"/>
    <w:rsid w:val="00BD5F54"/>
    <w:rsid w:val="00BD6D09"/>
    <w:rsid w:val="00BE2A31"/>
    <w:rsid w:val="00BF22A9"/>
    <w:rsid w:val="00C00DB7"/>
    <w:rsid w:val="00C114A3"/>
    <w:rsid w:val="00C52008"/>
    <w:rsid w:val="00C84C56"/>
    <w:rsid w:val="00C917E8"/>
    <w:rsid w:val="00C918ED"/>
    <w:rsid w:val="00CA15A0"/>
    <w:rsid w:val="00CC21A5"/>
    <w:rsid w:val="00CC5710"/>
    <w:rsid w:val="00CF6981"/>
    <w:rsid w:val="00D5435C"/>
    <w:rsid w:val="00D60A04"/>
    <w:rsid w:val="00D73F01"/>
    <w:rsid w:val="00D8147D"/>
    <w:rsid w:val="00D87F77"/>
    <w:rsid w:val="00DF50E4"/>
    <w:rsid w:val="00DF5808"/>
    <w:rsid w:val="00E02D79"/>
    <w:rsid w:val="00E05E55"/>
    <w:rsid w:val="00E06522"/>
    <w:rsid w:val="00E10E8F"/>
    <w:rsid w:val="00E24BA1"/>
    <w:rsid w:val="00E50C76"/>
    <w:rsid w:val="00E61BD0"/>
    <w:rsid w:val="00E77DCC"/>
    <w:rsid w:val="00EA1EF2"/>
    <w:rsid w:val="00EB264F"/>
    <w:rsid w:val="00EE2257"/>
    <w:rsid w:val="00EE5A2F"/>
    <w:rsid w:val="00F007B5"/>
    <w:rsid w:val="00F070E5"/>
    <w:rsid w:val="00F102F0"/>
    <w:rsid w:val="00F13135"/>
    <w:rsid w:val="00F3142C"/>
    <w:rsid w:val="00F37108"/>
    <w:rsid w:val="00F87386"/>
    <w:rsid w:val="00FA20A9"/>
    <w:rsid w:val="00FB2E42"/>
    <w:rsid w:val="00FC5E8B"/>
    <w:rsid w:val="00FD2F7D"/>
    <w:rsid w:val="00FE3185"/>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532"/>
    <w:pPr>
      <w:widowControl w:val="0"/>
      <w:autoSpaceDE w:val="0"/>
      <w:autoSpaceDN w:val="0"/>
      <w:adjustRightInd w:val="0"/>
      <w:spacing w:after="0" w:line="376" w:lineRule="exact"/>
      <w:ind w:firstLine="456"/>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A72532"/>
    <w:pPr>
      <w:widowControl w:val="0"/>
      <w:autoSpaceDE w:val="0"/>
      <w:autoSpaceDN w:val="0"/>
      <w:adjustRightInd w:val="0"/>
      <w:spacing w:after="0" w:line="360" w:lineRule="exact"/>
      <w:ind w:firstLine="442"/>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72532"/>
    <w:pPr>
      <w:widowControl w:val="0"/>
      <w:autoSpaceDE w:val="0"/>
      <w:autoSpaceDN w:val="0"/>
      <w:adjustRightInd w:val="0"/>
      <w:spacing w:after="0" w:line="202" w:lineRule="exact"/>
      <w:ind w:firstLine="427"/>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A72532"/>
    <w:rPr>
      <w:rFonts w:ascii="Times New Roman" w:hAnsi="Times New Roman" w:cs="Times New Roman"/>
      <w:sz w:val="26"/>
      <w:szCs w:val="26"/>
    </w:rPr>
  </w:style>
  <w:style w:type="character" w:customStyle="1" w:styleId="FontStyle18">
    <w:name w:val="Font Style18"/>
    <w:basedOn w:val="a0"/>
    <w:uiPriority w:val="99"/>
    <w:rsid w:val="00A72532"/>
    <w:rPr>
      <w:rFonts w:ascii="Times New Roman" w:hAnsi="Times New Roman" w:cs="Times New Roman"/>
      <w:b/>
      <w:bCs/>
      <w:sz w:val="22"/>
      <w:szCs w:val="22"/>
    </w:rPr>
  </w:style>
  <w:style w:type="character" w:customStyle="1" w:styleId="FontStyle20">
    <w:name w:val="Font Style20"/>
    <w:basedOn w:val="a0"/>
    <w:uiPriority w:val="99"/>
    <w:rsid w:val="00A72532"/>
    <w:rPr>
      <w:rFonts w:ascii="Times New Roman" w:hAnsi="Times New Roman" w:cs="Times New Roman"/>
      <w:b/>
      <w:bCs/>
      <w:i/>
      <w:iCs/>
      <w:sz w:val="16"/>
      <w:szCs w:val="16"/>
    </w:rPr>
  </w:style>
  <w:style w:type="paragraph" w:customStyle="1" w:styleId="Style8">
    <w:name w:val="Style8"/>
    <w:basedOn w:val="a"/>
    <w:uiPriority w:val="99"/>
    <w:rsid w:val="00A72532"/>
    <w:pPr>
      <w:widowControl w:val="0"/>
      <w:autoSpaceDE w:val="0"/>
      <w:autoSpaceDN w:val="0"/>
      <w:adjustRightInd w:val="0"/>
      <w:spacing w:after="0" w:line="278" w:lineRule="exact"/>
      <w:ind w:firstLine="403"/>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A72532"/>
    <w:rPr>
      <w:rFonts w:ascii="Times New Roman" w:hAnsi="Times New Roman" w:cs="Times New Roman"/>
      <w:b/>
      <w:bCs/>
      <w:sz w:val="22"/>
      <w:szCs w:val="22"/>
    </w:rPr>
  </w:style>
  <w:style w:type="paragraph" w:customStyle="1" w:styleId="Style13">
    <w:name w:val="Style13"/>
    <w:basedOn w:val="a"/>
    <w:uiPriority w:val="99"/>
    <w:rsid w:val="00A725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A72532"/>
    <w:rPr>
      <w:rFonts w:ascii="Times New Roman" w:hAnsi="Times New Roman" w:cs="Times New Roman"/>
      <w:sz w:val="26"/>
      <w:szCs w:val="26"/>
    </w:rPr>
  </w:style>
  <w:style w:type="character" w:customStyle="1" w:styleId="FontStyle22">
    <w:name w:val="Font Style22"/>
    <w:basedOn w:val="a0"/>
    <w:uiPriority w:val="99"/>
    <w:rsid w:val="00A72532"/>
    <w:rPr>
      <w:rFonts w:ascii="Times New Roman" w:hAnsi="Times New Roman" w:cs="Times New Roman"/>
      <w:b/>
      <w:bCs/>
      <w:sz w:val="22"/>
      <w:szCs w:val="22"/>
    </w:rPr>
  </w:style>
  <w:style w:type="character" w:customStyle="1" w:styleId="FontStyle24">
    <w:name w:val="Font Style24"/>
    <w:basedOn w:val="a0"/>
    <w:uiPriority w:val="99"/>
    <w:rsid w:val="00A72532"/>
    <w:rPr>
      <w:rFonts w:ascii="Times New Roman" w:hAnsi="Times New Roman" w:cs="Times New Roman"/>
      <w:b/>
      <w:bCs/>
      <w:sz w:val="20"/>
      <w:szCs w:val="20"/>
    </w:rPr>
  </w:style>
  <w:style w:type="character" w:customStyle="1" w:styleId="FontStyle26">
    <w:name w:val="Font Style26"/>
    <w:basedOn w:val="a0"/>
    <w:uiPriority w:val="99"/>
    <w:rsid w:val="00A72532"/>
    <w:rPr>
      <w:rFonts w:ascii="Times New Roman" w:hAnsi="Times New Roman" w:cs="Times New Roman"/>
      <w:b/>
      <w:bCs/>
      <w:sz w:val="24"/>
      <w:szCs w:val="24"/>
    </w:rPr>
  </w:style>
  <w:style w:type="character" w:customStyle="1" w:styleId="FontStyle31">
    <w:name w:val="Font Style31"/>
    <w:basedOn w:val="a0"/>
    <w:uiPriority w:val="99"/>
    <w:rsid w:val="00A72532"/>
    <w:rPr>
      <w:rFonts w:ascii="Times New Roman" w:hAnsi="Times New Roman" w:cs="Times New Roman"/>
      <w:sz w:val="24"/>
      <w:szCs w:val="24"/>
    </w:rPr>
  </w:style>
  <w:style w:type="paragraph" w:customStyle="1" w:styleId="Style12">
    <w:name w:val="Style12"/>
    <w:basedOn w:val="a"/>
    <w:uiPriority w:val="99"/>
    <w:rsid w:val="00A72532"/>
    <w:pPr>
      <w:widowControl w:val="0"/>
      <w:autoSpaceDE w:val="0"/>
      <w:autoSpaceDN w:val="0"/>
      <w:adjustRightInd w:val="0"/>
      <w:spacing w:after="0" w:line="364" w:lineRule="exact"/>
      <w:jc w:val="center"/>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A72532"/>
    <w:rPr>
      <w:rFonts w:ascii="Times New Roman" w:hAnsi="Times New Roman" w:cs="Times New Roman"/>
      <w:sz w:val="24"/>
      <w:szCs w:val="24"/>
    </w:rPr>
  </w:style>
  <w:style w:type="character" w:customStyle="1" w:styleId="FontStyle42">
    <w:name w:val="Font Style42"/>
    <w:basedOn w:val="a0"/>
    <w:uiPriority w:val="99"/>
    <w:rsid w:val="00A72532"/>
    <w:rPr>
      <w:rFonts w:ascii="Times New Roman" w:hAnsi="Times New Roman" w:cs="Times New Roman"/>
      <w:sz w:val="24"/>
      <w:szCs w:val="24"/>
    </w:rPr>
  </w:style>
  <w:style w:type="paragraph" w:customStyle="1" w:styleId="Style9">
    <w:name w:val="Style9"/>
    <w:basedOn w:val="a"/>
    <w:uiPriority w:val="99"/>
    <w:rsid w:val="00A72532"/>
    <w:pPr>
      <w:widowControl w:val="0"/>
      <w:autoSpaceDE w:val="0"/>
      <w:autoSpaceDN w:val="0"/>
      <w:adjustRightInd w:val="0"/>
      <w:spacing w:after="0" w:line="298" w:lineRule="exact"/>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A72532"/>
    <w:pPr>
      <w:widowControl w:val="0"/>
      <w:autoSpaceDE w:val="0"/>
      <w:autoSpaceDN w:val="0"/>
      <w:adjustRightInd w:val="0"/>
      <w:spacing w:after="0" w:line="360" w:lineRule="exact"/>
      <w:ind w:firstLine="437"/>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A72532"/>
    <w:pPr>
      <w:widowControl w:val="0"/>
      <w:autoSpaceDE w:val="0"/>
      <w:autoSpaceDN w:val="0"/>
      <w:adjustRightInd w:val="0"/>
      <w:spacing w:after="0" w:line="355"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72532"/>
    <w:pPr>
      <w:widowControl w:val="0"/>
      <w:autoSpaceDE w:val="0"/>
      <w:autoSpaceDN w:val="0"/>
      <w:adjustRightInd w:val="0"/>
      <w:spacing w:after="0" w:line="341" w:lineRule="exact"/>
      <w:ind w:firstLine="442"/>
      <w:jc w:val="both"/>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A72532"/>
    <w:rPr>
      <w:rFonts w:ascii="Times New Roman" w:hAnsi="Times New Roman" w:cs="Times New Roman"/>
      <w:i/>
      <w:iCs/>
      <w:sz w:val="30"/>
      <w:szCs w:val="30"/>
    </w:rPr>
  </w:style>
  <w:style w:type="character" w:customStyle="1" w:styleId="FontStyle25">
    <w:name w:val="Font Style25"/>
    <w:basedOn w:val="a0"/>
    <w:uiPriority w:val="99"/>
    <w:rsid w:val="00A72532"/>
    <w:rPr>
      <w:rFonts w:ascii="Times New Roman" w:hAnsi="Times New Roman" w:cs="Times New Roman"/>
      <w:sz w:val="26"/>
      <w:szCs w:val="26"/>
    </w:rPr>
  </w:style>
  <w:style w:type="paragraph" w:customStyle="1" w:styleId="Style5">
    <w:name w:val="Style5"/>
    <w:basedOn w:val="a"/>
    <w:uiPriority w:val="99"/>
    <w:rsid w:val="00A7253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A72532"/>
    <w:rPr>
      <w:rFonts w:ascii="Times New Roman" w:hAnsi="Times New Roman" w:cs="Times New Roman"/>
      <w:sz w:val="24"/>
      <w:szCs w:val="24"/>
    </w:rPr>
  </w:style>
  <w:style w:type="character" w:customStyle="1" w:styleId="FontStyle13">
    <w:name w:val="Font Style13"/>
    <w:basedOn w:val="a0"/>
    <w:uiPriority w:val="99"/>
    <w:rsid w:val="00A72532"/>
    <w:rPr>
      <w:rFonts w:ascii="Times New Roman" w:hAnsi="Times New Roman" w:cs="Times New Roman"/>
      <w:sz w:val="24"/>
      <w:szCs w:val="24"/>
    </w:rPr>
  </w:style>
  <w:style w:type="character" w:customStyle="1" w:styleId="FontStyle14">
    <w:name w:val="Font Style14"/>
    <w:basedOn w:val="a0"/>
    <w:uiPriority w:val="99"/>
    <w:rsid w:val="00A72532"/>
    <w:rPr>
      <w:rFonts w:ascii="Times New Roman" w:hAnsi="Times New Roman" w:cs="Times New Roman"/>
      <w:sz w:val="22"/>
      <w:szCs w:val="22"/>
    </w:rPr>
  </w:style>
  <w:style w:type="paragraph" w:customStyle="1" w:styleId="Style6">
    <w:name w:val="Style6"/>
    <w:basedOn w:val="a"/>
    <w:uiPriority w:val="99"/>
    <w:rsid w:val="00A72532"/>
    <w:pPr>
      <w:widowControl w:val="0"/>
      <w:autoSpaceDE w:val="0"/>
      <w:autoSpaceDN w:val="0"/>
      <w:adjustRightInd w:val="0"/>
      <w:spacing w:after="0" w:line="269" w:lineRule="exact"/>
      <w:ind w:firstLine="422"/>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A72532"/>
    <w:rPr>
      <w:rFonts w:ascii="Times New Roman" w:hAnsi="Times New Roman" w:cs="Times New Roman"/>
      <w:spacing w:val="20"/>
      <w:sz w:val="20"/>
      <w:szCs w:val="20"/>
    </w:rPr>
  </w:style>
  <w:style w:type="character" w:customStyle="1" w:styleId="FontStyle19">
    <w:name w:val="Font Style19"/>
    <w:basedOn w:val="a0"/>
    <w:uiPriority w:val="99"/>
    <w:rsid w:val="00A72532"/>
    <w:rPr>
      <w:rFonts w:ascii="Times New Roman" w:hAnsi="Times New Roman" w:cs="Times New Roman"/>
      <w:spacing w:val="-10"/>
      <w:sz w:val="24"/>
      <w:szCs w:val="24"/>
    </w:rPr>
  </w:style>
  <w:style w:type="paragraph" w:customStyle="1" w:styleId="Style11">
    <w:name w:val="Style11"/>
    <w:basedOn w:val="a"/>
    <w:uiPriority w:val="99"/>
    <w:rsid w:val="00E50C7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50C76"/>
    <w:pPr>
      <w:widowControl w:val="0"/>
      <w:autoSpaceDE w:val="0"/>
      <w:autoSpaceDN w:val="0"/>
      <w:adjustRightInd w:val="0"/>
      <w:spacing w:after="0" w:line="254" w:lineRule="exact"/>
      <w:ind w:firstLine="686"/>
    </w:pPr>
    <w:rPr>
      <w:rFonts w:ascii="Times New Roman" w:eastAsiaTheme="minorEastAsia" w:hAnsi="Times New Roman" w:cs="Times New Roman"/>
      <w:sz w:val="24"/>
      <w:szCs w:val="24"/>
      <w:lang w:eastAsia="ru-RU"/>
    </w:rPr>
  </w:style>
  <w:style w:type="character" w:customStyle="1" w:styleId="FontStyle75">
    <w:name w:val="Font Style75"/>
    <w:basedOn w:val="a0"/>
    <w:uiPriority w:val="99"/>
    <w:rsid w:val="00E50C76"/>
    <w:rPr>
      <w:rFonts w:ascii="Times New Roman" w:hAnsi="Times New Roman" w:cs="Times New Roman"/>
      <w:sz w:val="22"/>
      <w:szCs w:val="22"/>
    </w:rPr>
  </w:style>
  <w:style w:type="character" w:customStyle="1" w:styleId="FontStyle78">
    <w:name w:val="Font Style78"/>
    <w:basedOn w:val="a0"/>
    <w:uiPriority w:val="99"/>
    <w:rsid w:val="00E50C76"/>
    <w:rPr>
      <w:rFonts w:ascii="Times New Roman" w:hAnsi="Times New Roman" w:cs="Times New Roman"/>
      <w:sz w:val="20"/>
      <w:szCs w:val="20"/>
    </w:rPr>
  </w:style>
  <w:style w:type="character" w:customStyle="1" w:styleId="FontStyle86">
    <w:name w:val="Font Style86"/>
    <w:basedOn w:val="a0"/>
    <w:uiPriority w:val="99"/>
    <w:rsid w:val="00E50C76"/>
    <w:rPr>
      <w:rFonts w:ascii="Times New Roman" w:hAnsi="Times New Roman" w:cs="Times New Roman"/>
      <w:b/>
      <w:bCs/>
      <w:smallCaps/>
      <w:sz w:val="18"/>
      <w:szCs w:val="18"/>
    </w:rPr>
  </w:style>
  <w:style w:type="character" w:customStyle="1" w:styleId="FontStyle98">
    <w:name w:val="Font Style98"/>
    <w:basedOn w:val="a0"/>
    <w:uiPriority w:val="99"/>
    <w:rsid w:val="00E50C76"/>
    <w:rPr>
      <w:rFonts w:ascii="Times New Roman" w:hAnsi="Times New Roman" w:cs="Times New Roman"/>
      <w:b/>
      <w:bCs/>
      <w:smallCaps/>
      <w:sz w:val="16"/>
      <w:szCs w:val="16"/>
    </w:rPr>
  </w:style>
  <w:style w:type="character" w:customStyle="1" w:styleId="FontStyle104">
    <w:name w:val="Font Style104"/>
    <w:basedOn w:val="a0"/>
    <w:uiPriority w:val="99"/>
    <w:rsid w:val="00E50C76"/>
    <w:rPr>
      <w:rFonts w:ascii="Times New Roman" w:hAnsi="Times New Roman" w:cs="Times New Roman"/>
      <w:sz w:val="14"/>
      <w:szCs w:val="14"/>
    </w:rPr>
  </w:style>
  <w:style w:type="paragraph" w:customStyle="1" w:styleId="Style22">
    <w:name w:val="Style22"/>
    <w:basedOn w:val="a"/>
    <w:uiPriority w:val="99"/>
    <w:rsid w:val="00E50C76"/>
    <w:pPr>
      <w:widowControl w:val="0"/>
      <w:autoSpaceDE w:val="0"/>
      <w:autoSpaceDN w:val="0"/>
      <w:adjustRightInd w:val="0"/>
      <w:spacing w:after="0" w:line="275" w:lineRule="exact"/>
      <w:ind w:firstLine="456"/>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E50C76"/>
    <w:pPr>
      <w:widowControl w:val="0"/>
      <w:autoSpaceDE w:val="0"/>
      <w:autoSpaceDN w:val="0"/>
      <w:adjustRightInd w:val="0"/>
      <w:spacing w:after="0" w:line="264" w:lineRule="exact"/>
      <w:jc w:val="both"/>
    </w:pPr>
    <w:rPr>
      <w:rFonts w:ascii="Times New Roman" w:eastAsiaTheme="minorEastAsia" w:hAnsi="Times New Roman" w:cs="Times New Roman"/>
      <w:sz w:val="24"/>
      <w:szCs w:val="24"/>
      <w:lang w:eastAsia="ru-RU"/>
    </w:rPr>
  </w:style>
  <w:style w:type="character" w:customStyle="1" w:styleId="FontStyle87">
    <w:name w:val="Font Style87"/>
    <w:basedOn w:val="a0"/>
    <w:uiPriority w:val="99"/>
    <w:rsid w:val="00E50C76"/>
    <w:rPr>
      <w:rFonts w:ascii="Times New Roman" w:hAnsi="Times New Roman" w:cs="Times New Roman"/>
      <w:sz w:val="20"/>
      <w:szCs w:val="20"/>
    </w:rPr>
  </w:style>
  <w:style w:type="paragraph" w:customStyle="1" w:styleId="Style43">
    <w:name w:val="Style43"/>
    <w:basedOn w:val="a"/>
    <w:uiPriority w:val="99"/>
    <w:rsid w:val="00E50C76"/>
    <w:pPr>
      <w:widowControl w:val="0"/>
      <w:autoSpaceDE w:val="0"/>
      <w:autoSpaceDN w:val="0"/>
      <w:adjustRightInd w:val="0"/>
      <w:spacing w:after="0" w:line="283" w:lineRule="exact"/>
      <w:ind w:firstLine="413"/>
      <w:jc w:val="both"/>
    </w:pPr>
    <w:rPr>
      <w:rFonts w:ascii="Times New Roman" w:eastAsiaTheme="minorEastAsia" w:hAnsi="Times New Roman" w:cs="Times New Roman"/>
      <w:sz w:val="24"/>
      <w:szCs w:val="24"/>
      <w:lang w:eastAsia="ru-RU"/>
    </w:rPr>
  </w:style>
  <w:style w:type="paragraph" w:customStyle="1" w:styleId="Style45">
    <w:name w:val="Style45"/>
    <w:basedOn w:val="a"/>
    <w:uiPriority w:val="99"/>
    <w:rsid w:val="00E50C76"/>
    <w:pPr>
      <w:widowControl w:val="0"/>
      <w:autoSpaceDE w:val="0"/>
      <w:autoSpaceDN w:val="0"/>
      <w:adjustRightInd w:val="0"/>
      <w:spacing w:after="0" w:line="211" w:lineRule="exact"/>
      <w:ind w:firstLine="413"/>
    </w:pPr>
    <w:rPr>
      <w:rFonts w:ascii="Times New Roman" w:eastAsiaTheme="minorEastAsia" w:hAnsi="Times New Roman" w:cs="Times New Roman"/>
      <w:sz w:val="24"/>
      <w:szCs w:val="24"/>
      <w:lang w:eastAsia="ru-RU"/>
    </w:rPr>
  </w:style>
  <w:style w:type="character" w:customStyle="1" w:styleId="FontStyle81">
    <w:name w:val="Font Style81"/>
    <w:basedOn w:val="a0"/>
    <w:uiPriority w:val="99"/>
    <w:rsid w:val="00E50C76"/>
    <w:rPr>
      <w:rFonts w:ascii="Times New Roman" w:hAnsi="Times New Roman" w:cs="Times New Roman"/>
      <w:b/>
      <w:bCs/>
      <w:sz w:val="18"/>
      <w:szCs w:val="18"/>
    </w:rPr>
  </w:style>
  <w:style w:type="paragraph" w:styleId="a3">
    <w:name w:val="List Paragraph"/>
    <w:basedOn w:val="a"/>
    <w:uiPriority w:val="34"/>
    <w:qFormat/>
    <w:rsid w:val="00CF6981"/>
    <w:pPr>
      <w:ind w:left="720"/>
      <w:contextualSpacing/>
    </w:pPr>
  </w:style>
  <w:style w:type="paragraph" w:styleId="a4">
    <w:name w:val="header"/>
    <w:basedOn w:val="a"/>
    <w:link w:val="a5"/>
    <w:uiPriority w:val="99"/>
    <w:unhideWhenUsed/>
    <w:rsid w:val="00CF69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6981"/>
  </w:style>
  <w:style w:type="paragraph" w:styleId="a6">
    <w:name w:val="footer"/>
    <w:basedOn w:val="a"/>
    <w:link w:val="a7"/>
    <w:uiPriority w:val="99"/>
    <w:unhideWhenUsed/>
    <w:rsid w:val="00CF69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6981"/>
  </w:style>
  <w:style w:type="paragraph" w:styleId="a8">
    <w:name w:val="No Spacing"/>
    <w:uiPriority w:val="1"/>
    <w:qFormat/>
    <w:rsid w:val="00BC5D36"/>
    <w:pPr>
      <w:spacing w:after="0" w:line="240" w:lineRule="auto"/>
    </w:pPr>
    <w:rPr>
      <w:rFonts w:ascii="Calibri" w:eastAsia="Times New Roman" w:hAnsi="Calibri" w:cs="Times New Roman"/>
      <w:lang w:eastAsia="ru-RU"/>
    </w:rPr>
  </w:style>
  <w:style w:type="paragraph" w:styleId="a9">
    <w:name w:val="footnote text"/>
    <w:basedOn w:val="a"/>
    <w:link w:val="aa"/>
    <w:uiPriority w:val="99"/>
    <w:semiHidden/>
    <w:unhideWhenUsed/>
    <w:rsid w:val="00BD2D46"/>
    <w:pPr>
      <w:spacing w:after="0" w:line="240" w:lineRule="auto"/>
    </w:pPr>
    <w:rPr>
      <w:sz w:val="20"/>
      <w:szCs w:val="20"/>
    </w:rPr>
  </w:style>
  <w:style w:type="character" w:customStyle="1" w:styleId="aa">
    <w:name w:val="Текст сноски Знак"/>
    <w:basedOn w:val="a0"/>
    <w:link w:val="a9"/>
    <w:uiPriority w:val="99"/>
    <w:semiHidden/>
    <w:rsid w:val="00BD2D46"/>
    <w:rPr>
      <w:sz w:val="20"/>
      <w:szCs w:val="20"/>
    </w:rPr>
  </w:style>
  <w:style w:type="character" w:styleId="ab">
    <w:name w:val="footnote reference"/>
    <w:basedOn w:val="a0"/>
    <w:uiPriority w:val="99"/>
    <w:semiHidden/>
    <w:unhideWhenUsed/>
    <w:rsid w:val="00BD2D46"/>
    <w:rPr>
      <w:vertAlign w:val="superscript"/>
    </w:rPr>
  </w:style>
  <w:style w:type="character" w:styleId="ac">
    <w:name w:val="Hyperlink"/>
    <w:basedOn w:val="a0"/>
    <w:uiPriority w:val="99"/>
    <w:unhideWhenUsed/>
    <w:rsid w:val="00BB75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18</Pages>
  <Words>5025</Words>
  <Characters>28646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Ректорат</Company>
  <LinksUpToDate>false</LinksUpToDate>
  <CharactersWithSpaces>33604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1</cp:lastModifiedBy>
  <cp:revision>153</cp:revision>
  <cp:lastPrinted>2018-10-24T11:05:00Z</cp:lastPrinted>
  <dcterms:created xsi:type="dcterms:W3CDTF">2018-10-24T09:47:00Z</dcterms:created>
  <dcterms:modified xsi:type="dcterms:W3CDTF">2020-02-06T21:30:00Z</dcterms:modified>
</cp:coreProperties>
</file>