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3" w:rsidRPr="003A14D4" w:rsidRDefault="008D548B" w:rsidP="003A14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D4">
        <w:rPr>
          <w:rFonts w:ascii="Times New Roman" w:hAnsi="Times New Roman" w:cs="Times New Roman"/>
          <w:b/>
          <w:sz w:val="28"/>
          <w:szCs w:val="28"/>
        </w:rPr>
        <w:t>ЭТНОКОНФЕССИОНАЛЬНЫЙ АСПЕКТ ГОСУДАРСТВЕННОЙ ВЕРОИСПОВЕДНОЙ П</w:t>
      </w:r>
      <w:r w:rsidR="00E97A67" w:rsidRPr="003A14D4">
        <w:rPr>
          <w:rFonts w:ascii="Times New Roman" w:hAnsi="Times New Roman" w:cs="Times New Roman"/>
          <w:b/>
          <w:sz w:val="28"/>
          <w:szCs w:val="28"/>
        </w:rPr>
        <w:t>О</w:t>
      </w:r>
      <w:r w:rsidRPr="003A14D4">
        <w:rPr>
          <w:rFonts w:ascii="Times New Roman" w:hAnsi="Times New Roman" w:cs="Times New Roman"/>
          <w:b/>
          <w:sz w:val="28"/>
          <w:szCs w:val="28"/>
        </w:rPr>
        <w:t xml:space="preserve">ЛИТИКИ ПО ОТНОШЕНИЮ К ИСЛАМУ В 20 – ГГ. </w:t>
      </w:r>
      <w:r w:rsidRPr="003A14D4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A14D4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3A14D4">
        <w:rPr>
          <w:rFonts w:ascii="Times New Roman" w:hAnsi="Times New Roman"/>
          <w:sz w:val="20"/>
          <w:szCs w:val="20"/>
        </w:rPr>
        <w:t>Далгатов</w:t>
      </w:r>
      <w:proofErr w:type="spellEnd"/>
      <w:r w:rsidRPr="003A14D4">
        <w:rPr>
          <w:rFonts w:ascii="Times New Roman" w:hAnsi="Times New Roman"/>
          <w:sz w:val="20"/>
          <w:szCs w:val="20"/>
        </w:rPr>
        <w:t xml:space="preserve"> Артур </w:t>
      </w:r>
      <w:proofErr w:type="spellStart"/>
      <w:r w:rsidRPr="003A14D4">
        <w:rPr>
          <w:rFonts w:ascii="Times New Roman" w:hAnsi="Times New Roman"/>
          <w:sz w:val="20"/>
          <w:szCs w:val="20"/>
        </w:rPr>
        <w:t>Гереевич</w:t>
      </w:r>
      <w:proofErr w:type="spellEnd"/>
      <w:r w:rsidRPr="003A14D4">
        <w:rPr>
          <w:rFonts w:ascii="Times New Roman" w:hAnsi="Times New Roman"/>
          <w:sz w:val="20"/>
          <w:szCs w:val="20"/>
        </w:rPr>
        <w:t xml:space="preserve"> 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A14D4">
        <w:rPr>
          <w:rFonts w:ascii="Times New Roman" w:hAnsi="Times New Roman"/>
          <w:sz w:val="20"/>
          <w:szCs w:val="20"/>
        </w:rPr>
        <w:t xml:space="preserve">доктор  исторических наук, профессор. 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A14D4">
        <w:rPr>
          <w:rFonts w:ascii="Times New Roman" w:hAnsi="Times New Roman"/>
          <w:sz w:val="20"/>
          <w:szCs w:val="20"/>
        </w:rPr>
        <w:t>Зав. каф</w:t>
      </w:r>
      <w:proofErr w:type="gramStart"/>
      <w:r w:rsidRPr="003A14D4">
        <w:rPr>
          <w:rFonts w:ascii="Times New Roman" w:hAnsi="Times New Roman"/>
          <w:sz w:val="20"/>
          <w:szCs w:val="20"/>
        </w:rPr>
        <w:t>.</w:t>
      </w:r>
      <w:proofErr w:type="gramEnd"/>
      <w:r w:rsidRPr="003A14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A14D4">
        <w:rPr>
          <w:rFonts w:ascii="Times New Roman" w:hAnsi="Times New Roman"/>
          <w:sz w:val="20"/>
          <w:szCs w:val="20"/>
        </w:rPr>
        <w:t>о</w:t>
      </w:r>
      <w:proofErr w:type="gramEnd"/>
      <w:r w:rsidRPr="003A14D4">
        <w:rPr>
          <w:rFonts w:ascii="Times New Roman" w:hAnsi="Times New Roman"/>
          <w:sz w:val="20"/>
          <w:szCs w:val="20"/>
        </w:rPr>
        <w:t xml:space="preserve">течественной истории 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A14D4">
        <w:rPr>
          <w:rFonts w:ascii="Times New Roman" w:hAnsi="Times New Roman"/>
          <w:sz w:val="20"/>
          <w:szCs w:val="20"/>
        </w:rPr>
        <w:t>исторического факультета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A14D4">
        <w:rPr>
          <w:rFonts w:ascii="Times New Roman" w:hAnsi="Times New Roman"/>
          <w:sz w:val="20"/>
          <w:szCs w:val="20"/>
        </w:rPr>
        <w:t xml:space="preserve"> проректор по </w:t>
      </w:r>
      <w:proofErr w:type="gramStart"/>
      <w:r w:rsidRPr="003A14D4">
        <w:rPr>
          <w:rFonts w:ascii="Times New Roman" w:hAnsi="Times New Roman"/>
          <w:sz w:val="20"/>
          <w:szCs w:val="20"/>
        </w:rPr>
        <w:t>заочному</w:t>
      </w:r>
      <w:proofErr w:type="gramEnd"/>
      <w:r w:rsidRPr="003A14D4">
        <w:rPr>
          <w:rFonts w:ascii="Times New Roman" w:hAnsi="Times New Roman"/>
          <w:sz w:val="20"/>
          <w:szCs w:val="20"/>
        </w:rPr>
        <w:t xml:space="preserve"> и 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A14D4">
        <w:rPr>
          <w:rFonts w:ascii="Times New Roman" w:hAnsi="Times New Roman"/>
          <w:sz w:val="20"/>
          <w:szCs w:val="20"/>
        </w:rPr>
        <w:t>дополнительному образованию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A14D4">
        <w:rPr>
          <w:rFonts w:ascii="Times New Roman" w:hAnsi="Times New Roman"/>
          <w:sz w:val="20"/>
          <w:szCs w:val="20"/>
        </w:rPr>
        <w:t xml:space="preserve"> Дагестанский  государственный университет </w:t>
      </w:r>
    </w:p>
    <w:p w:rsidR="008D548B" w:rsidRPr="003A14D4" w:rsidRDefault="008D548B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A14D4">
        <w:rPr>
          <w:rFonts w:ascii="Times New Roman" w:hAnsi="Times New Roman"/>
          <w:sz w:val="20"/>
          <w:szCs w:val="20"/>
        </w:rPr>
        <w:t>(г. Махачкала, Российская Федерация).</w:t>
      </w:r>
    </w:p>
    <w:p w:rsidR="008D548B" w:rsidRPr="00FA48D7" w:rsidRDefault="00FA48D7" w:rsidP="003A14D4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 HYPERLINK "mailto:</w:instrText>
      </w:r>
      <w:r w:rsidRPr="003A14D4">
        <w:rPr>
          <w:rFonts w:ascii="Times New Roman" w:hAnsi="Times New Roman"/>
          <w:sz w:val="20"/>
          <w:szCs w:val="20"/>
          <w:lang w:val="en-US"/>
        </w:rPr>
        <w:instrText>dozodgu</w:instrText>
      </w:r>
      <w:r w:rsidRPr="003A14D4">
        <w:rPr>
          <w:rFonts w:ascii="Times New Roman" w:hAnsi="Times New Roman"/>
          <w:sz w:val="20"/>
          <w:szCs w:val="20"/>
        </w:rPr>
        <w:instrText>@</w:instrText>
      </w:r>
      <w:r w:rsidRPr="003A14D4">
        <w:rPr>
          <w:rFonts w:ascii="Times New Roman" w:hAnsi="Times New Roman"/>
          <w:sz w:val="20"/>
          <w:szCs w:val="20"/>
          <w:lang w:val="en-US"/>
        </w:rPr>
        <w:instrText>mail</w:instrText>
      </w:r>
      <w:r w:rsidRPr="003A14D4">
        <w:rPr>
          <w:rFonts w:ascii="Times New Roman" w:hAnsi="Times New Roman"/>
          <w:sz w:val="20"/>
          <w:szCs w:val="20"/>
        </w:rPr>
        <w:instrText>.</w:instrText>
      </w:r>
      <w:r w:rsidRPr="003A14D4">
        <w:rPr>
          <w:rFonts w:ascii="Times New Roman" w:hAnsi="Times New Roman"/>
          <w:sz w:val="20"/>
          <w:szCs w:val="20"/>
          <w:lang w:val="en-US"/>
        </w:rPr>
        <w:instrText>ru</w:instrText>
      </w:r>
      <w:r>
        <w:rPr>
          <w:rFonts w:ascii="Times New Roman" w:hAnsi="Times New Roman"/>
          <w:sz w:val="20"/>
          <w:szCs w:val="20"/>
          <w:lang w:val="en-US"/>
        </w:rPr>
        <w:instrText xml:space="preserve">" </w:instrText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856ED9">
        <w:rPr>
          <w:rStyle w:val="a8"/>
          <w:rFonts w:ascii="Times New Roman" w:hAnsi="Times New Roman"/>
          <w:sz w:val="20"/>
          <w:szCs w:val="20"/>
          <w:lang w:val="en-US"/>
        </w:rPr>
        <w:t>dozodgu</w:t>
      </w:r>
      <w:r w:rsidRPr="00856ED9">
        <w:rPr>
          <w:rStyle w:val="a8"/>
          <w:rFonts w:ascii="Times New Roman" w:hAnsi="Times New Roman"/>
          <w:sz w:val="20"/>
          <w:szCs w:val="20"/>
        </w:rPr>
        <w:t>@</w:t>
      </w:r>
      <w:r w:rsidRPr="00856ED9">
        <w:rPr>
          <w:rStyle w:val="a8"/>
          <w:rFonts w:ascii="Times New Roman" w:hAnsi="Times New Roman"/>
          <w:sz w:val="20"/>
          <w:szCs w:val="20"/>
          <w:lang w:val="en-US"/>
        </w:rPr>
        <w:t>mail</w:t>
      </w:r>
      <w:r w:rsidRPr="00856ED9">
        <w:rPr>
          <w:rStyle w:val="a8"/>
          <w:rFonts w:ascii="Times New Roman" w:hAnsi="Times New Roman"/>
          <w:sz w:val="20"/>
          <w:szCs w:val="20"/>
        </w:rPr>
        <w:t>.</w:t>
      </w:r>
      <w:proofErr w:type="spellStart"/>
      <w:r w:rsidRPr="00856ED9">
        <w:rPr>
          <w:rStyle w:val="a8"/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127651" w:rsidRPr="00C3322E" w:rsidRDefault="00835A03" w:rsidP="00C3322E">
      <w:pPr>
        <w:spacing w:line="240" w:lineRule="auto"/>
        <w:ind w:left="125" w:firstLine="442"/>
        <w:jc w:val="both"/>
        <w:rPr>
          <w:rStyle w:val="FontStyle13"/>
        </w:rPr>
      </w:pPr>
      <w:r w:rsidRPr="00C3322E">
        <w:rPr>
          <w:rStyle w:val="FontStyle14"/>
          <w:sz w:val="24"/>
          <w:szCs w:val="24"/>
        </w:rPr>
        <w:t>В истории России национальные и религиозные проблемы всегда были тесно свя</w:t>
      </w:r>
      <w:r w:rsidRPr="00C3322E">
        <w:rPr>
          <w:rStyle w:val="FontStyle14"/>
          <w:sz w:val="24"/>
          <w:szCs w:val="24"/>
        </w:rPr>
        <w:softHyphen/>
        <w:t>заны между собой. Сочетание национального гнета и традиционного для Российской империи выделения большинства неправославных конфессий в разряд «терпимых» и «гонимых» приводило к тому, что религиозные идеи выступали в качестве основы национальной самоидентификации и базы этнического самосохранения. Это было од</w:t>
      </w:r>
      <w:r w:rsidRPr="00C3322E">
        <w:rPr>
          <w:rStyle w:val="FontStyle14"/>
          <w:sz w:val="24"/>
          <w:szCs w:val="24"/>
        </w:rPr>
        <w:softHyphen/>
        <w:t>ной из причин, побуждавших новую интернационально ориентированную государст</w:t>
      </w:r>
      <w:r w:rsidRPr="00C3322E">
        <w:rPr>
          <w:rStyle w:val="FontStyle14"/>
          <w:sz w:val="24"/>
          <w:szCs w:val="24"/>
        </w:rPr>
        <w:softHyphen/>
        <w:t>венную власть выделять этноконфессионалъный аспект в качестве особого направле</w:t>
      </w:r>
      <w:r w:rsidRPr="00C3322E">
        <w:rPr>
          <w:rStyle w:val="FontStyle14"/>
          <w:sz w:val="24"/>
          <w:szCs w:val="24"/>
        </w:rPr>
        <w:softHyphen/>
        <w:t>ния правительственной политики.</w:t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r w:rsidR="003A14D4" w:rsidRPr="00C3322E">
        <w:rPr>
          <w:rStyle w:val="FontStyle14"/>
          <w:sz w:val="24"/>
          <w:szCs w:val="24"/>
        </w:rPr>
        <w:tab/>
      </w:r>
      <w:proofErr w:type="gramStart"/>
      <w:r w:rsidR="008D79B3" w:rsidRPr="00C3322E">
        <w:rPr>
          <w:rFonts w:ascii="Times New Roman" w:hAnsi="Times New Roman" w:cs="Times New Roman"/>
          <w:sz w:val="24"/>
          <w:szCs w:val="24"/>
        </w:rPr>
        <w:t>В</w:t>
      </w:r>
      <w:r w:rsidRPr="00C3322E">
        <w:rPr>
          <w:rFonts w:ascii="Times New Roman" w:hAnsi="Times New Roman" w:cs="Times New Roman"/>
          <w:sz w:val="24"/>
          <w:szCs w:val="24"/>
        </w:rPr>
        <w:t xml:space="preserve"> первое двадцатилетие </w:t>
      </w:r>
      <w:r w:rsidRPr="00C332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3322E">
        <w:rPr>
          <w:rFonts w:ascii="Times New Roman" w:hAnsi="Times New Roman" w:cs="Times New Roman"/>
          <w:sz w:val="24"/>
          <w:szCs w:val="24"/>
        </w:rPr>
        <w:t xml:space="preserve"> века обнаруживаются такие особенности психологии российских мусульман, как сохранение домини</w:t>
      </w:r>
      <w:r w:rsidR="008D79B3" w:rsidRPr="00C3322E">
        <w:rPr>
          <w:rFonts w:ascii="Times New Roman" w:hAnsi="Times New Roman" w:cs="Times New Roman"/>
          <w:sz w:val="24"/>
          <w:szCs w:val="24"/>
        </w:rPr>
        <w:t>рующей роли исламской религии (</w:t>
      </w:r>
      <w:r w:rsidRPr="00C3322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C33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22E">
        <w:rPr>
          <w:rFonts w:ascii="Times New Roman" w:hAnsi="Times New Roman" w:cs="Times New Roman"/>
          <w:sz w:val="24"/>
          <w:szCs w:val="24"/>
        </w:rPr>
        <w:t xml:space="preserve">этноконфессиональной константы); освобождение религиозных представлений от догматики и схоластики (религиозное обновленчество); общеимперский (общероссийский) характер религиозной ориентации; возрастание роли образования и культуры, в </w:t>
      </w:r>
      <w:proofErr w:type="spellStart"/>
      <w:r w:rsidRPr="00C3322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3322E">
        <w:rPr>
          <w:rFonts w:ascii="Times New Roman" w:hAnsi="Times New Roman" w:cs="Times New Roman"/>
          <w:sz w:val="24"/>
          <w:szCs w:val="24"/>
        </w:rPr>
        <w:t>. европейской и русской; национально – культурная автономия как форма национального самосохранения.</w:t>
      </w:r>
      <w:proofErr w:type="gramEnd"/>
      <w:r w:rsidR="003A14D4" w:rsidRPr="00C3322E">
        <w:rPr>
          <w:rFonts w:ascii="Times New Roman" w:hAnsi="Times New Roman" w:cs="Times New Roman"/>
          <w:sz w:val="24"/>
          <w:szCs w:val="24"/>
        </w:rPr>
        <w:tab/>
      </w:r>
      <w:r w:rsidR="003A14D4" w:rsidRPr="00C3322E">
        <w:rPr>
          <w:rFonts w:ascii="Times New Roman" w:hAnsi="Times New Roman" w:cs="Times New Roman"/>
          <w:sz w:val="24"/>
          <w:szCs w:val="24"/>
        </w:rPr>
        <w:tab/>
      </w:r>
      <w:r w:rsidR="003A14D4" w:rsidRPr="00C3322E">
        <w:rPr>
          <w:rFonts w:ascii="Times New Roman" w:hAnsi="Times New Roman" w:cs="Times New Roman"/>
          <w:sz w:val="24"/>
          <w:szCs w:val="24"/>
        </w:rPr>
        <w:tab/>
      </w:r>
      <w:r w:rsidR="003A14D4" w:rsidRPr="00C3322E">
        <w:rPr>
          <w:rFonts w:ascii="Times New Roman" w:hAnsi="Times New Roman" w:cs="Times New Roman"/>
          <w:sz w:val="24"/>
          <w:szCs w:val="24"/>
        </w:rPr>
        <w:tab/>
      </w:r>
      <w:r w:rsidR="003A14D4" w:rsidRPr="00C3322E">
        <w:rPr>
          <w:rFonts w:ascii="Times New Roman" w:hAnsi="Times New Roman" w:cs="Times New Roman"/>
          <w:sz w:val="24"/>
          <w:szCs w:val="24"/>
        </w:rPr>
        <w:tab/>
      </w:r>
      <w:r w:rsidR="003A14D4" w:rsidRPr="00C3322E">
        <w:rPr>
          <w:rFonts w:ascii="Times New Roman" w:hAnsi="Times New Roman" w:cs="Times New Roman"/>
          <w:sz w:val="24"/>
          <w:szCs w:val="24"/>
        </w:rPr>
        <w:tab/>
      </w:r>
      <w:r w:rsidR="006D4118">
        <w:rPr>
          <w:rFonts w:ascii="Times New Roman" w:hAnsi="Times New Roman" w:cs="Times New Roman"/>
          <w:sz w:val="24"/>
          <w:szCs w:val="24"/>
        </w:rPr>
        <w:tab/>
      </w:r>
      <w:r w:rsidR="006D4118">
        <w:rPr>
          <w:rFonts w:ascii="Times New Roman" w:hAnsi="Times New Roman" w:cs="Times New Roman"/>
          <w:sz w:val="24"/>
          <w:szCs w:val="24"/>
        </w:rPr>
        <w:tab/>
      </w:r>
      <w:r w:rsidR="006D4118">
        <w:rPr>
          <w:rFonts w:ascii="Times New Roman" w:hAnsi="Times New Roman" w:cs="Times New Roman"/>
          <w:sz w:val="24"/>
          <w:szCs w:val="24"/>
        </w:rPr>
        <w:tab/>
      </w:r>
      <w:r w:rsidR="006D4118">
        <w:rPr>
          <w:rFonts w:ascii="Times New Roman" w:hAnsi="Times New Roman" w:cs="Times New Roman"/>
          <w:sz w:val="24"/>
          <w:szCs w:val="24"/>
        </w:rPr>
        <w:tab/>
      </w:r>
      <w:r w:rsidR="006D4118">
        <w:rPr>
          <w:rFonts w:ascii="Times New Roman" w:hAnsi="Times New Roman" w:cs="Times New Roman"/>
          <w:sz w:val="24"/>
          <w:szCs w:val="24"/>
        </w:rPr>
        <w:tab/>
      </w:r>
      <w:r w:rsidR="006D4118">
        <w:rPr>
          <w:rFonts w:ascii="Times New Roman" w:hAnsi="Times New Roman" w:cs="Times New Roman"/>
          <w:sz w:val="24"/>
          <w:szCs w:val="24"/>
        </w:rPr>
        <w:tab/>
      </w:r>
      <w:r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В 1917 - 1921 гг. на территории Центральной России, Сибири, Урала и Северного Кавказа насчитывалось 5-6 млн. мусульман (6,5 тыс. приходов и, по разным </w:t>
      </w:r>
      <w:r w:rsidRPr="00C3322E">
        <w:rPr>
          <w:rStyle w:val="FontStyle18"/>
          <w:b w:val="0"/>
          <w:sz w:val="24"/>
          <w:szCs w:val="24"/>
        </w:rPr>
        <w:t xml:space="preserve">данным, </w:t>
      </w:r>
      <w:r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от 8 до 12 тыс. лиц духовного звания). Еще 20 </w:t>
      </w:r>
      <w:r w:rsidRPr="00C3322E">
        <w:rPr>
          <w:rStyle w:val="FontStyle18"/>
          <w:b w:val="0"/>
          <w:sz w:val="24"/>
          <w:szCs w:val="24"/>
        </w:rPr>
        <w:t xml:space="preserve">млн. </w:t>
      </w:r>
      <w:r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мусульман проживали в Средней Азии.</w:t>
      </w:r>
      <w:r w:rsidR="003A14D4"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C3322E" w:rsidRPr="00C3322E">
        <w:rPr>
          <w:rFonts w:ascii="Times New Roman" w:hAnsi="Times New Roman" w:cs="Times New Roman"/>
          <w:sz w:val="24"/>
          <w:szCs w:val="24"/>
        </w:rPr>
        <w:t xml:space="preserve">После Февральской революции </w:t>
      </w:r>
      <w:r w:rsidR="006D4118">
        <w:rPr>
          <w:rFonts w:ascii="Times New Roman" w:hAnsi="Times New Roman" w:cs="Times New Roman"/>
          <w:sz w:val="24"/>
          <w:szCs w:val="24"/>
        </w:rPr>
        <w:t xml:space="preserve">в </w:t>
      </w:r>
      <w:r w:rsidR="00C3322E" w:rsidRPr="00C3322E">
        <w:rPr>
          <w:rFonts w:ascii="Times New Roman" w:hAnsi="Times New Roman" w:cs="Times New Roman"/>
          <w:sz w:val="24"/>
          <w:szCs w:val="24"/>
        </w:rPr>
        <w:t>мусульманской среде усилилось влияние религиозного фактора. Мусульманские лидеры спрашивали себя: должна ли религия быть делом личным, или же она должна стать основой устройства общества? Какой приоритет - религиозный или этнический избрать в меняющемся мире? Ряд объективных факторов – рост тягот и бедствий значительной части населения; падение доверия к российским партиям и правительствам; опасение духовного оскудения за счет «разлагающегося» воздействия революционного процесса – способствовал усилению влияния ислама.</w:t>
      </w:r>
      <w:r w:rsidR="00592123">
        <w:rPr>
          <w:rFonts w:ascii="Times New Roman" w:hAnsi="Times New Roman" w:cs="Times New Roman"/>
          <w:sz w:val="24"/>
          <w:szCs w:val="24"/>
        </w:rPr>
        <w:tab/>
      </w:r>
      <w:r w:rsidR="00592123">
        <w:rPr>
          <w:rFonts w:ascii="Times New Roman" w:hAnsi="Times New Roman" w:cs="Times New Roman"/>
          <w:sz w:val="24"/>
          <w:szCs w:val="24"/>
        </w:rPr>
        <w:tab/>
      </w:r>
      <w:r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Весной 1917 г. давняя идея самоопределения в религиозной и национально-культурной </w:t>
      </w:r>
      <w:proofErr w:type="gramStart"/>
      <w:r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>сферах</w:t>
      </w:r>
      <w:proofErr w:type="gramEnd"/>
      <w:r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 оказалась расконсервирована сама собой, что повышала значи</w:t>
      </w:r>
      <w:r w:rsidRPr="00C3322E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softHyphen/>
        <w:t>мость февральских событий в глазах мусульман.</w:t>
      </w:r>
      <w:r w:rsidRPr="00C3322E">
        <w:rPr>
          <w:rStyle w:val="FontStyle31"/>
        </w:rPr>
        <w:t xml:space="preserve"> </w:t>
      </w:r>
      <w:r w:rsidRPr="00C3322E">
        <w:rPr>
          <w:rStyle w:val="FontStyle20"/>
          <w:b w:val="0"/>
          <w:i w:val="0"/>
          <w:sz w:val="24"/>
          <w:szCs w:val="24"/>
        </w:rPr>
        <w:t xml:space="preserve">Несмотря на разногласия, позиция почти всех представителей российских мусульман на Государственном Совещании в Москве, в августе 1917г., оказалась единой: поддерживая нынешнее правительство, на учредительном собрании отстаивать федеративный принцип объединения государства. А пока мусульманам следует добиваться национально-культурной автономии в соответствии с решениями </w:t>
      </w:r>
      <w:r w:rsidRPr="00C3322E">
        <w:rPr>
          <w:rStyle w:val="FontStyle13"/>
          <w:bCs/>
          <w:iCs/>
        </w:rPr>
        <w:t>2-го Всероссийского мусульманского съезда в Казани (21 июля-2 августа 1917г.)</w:t>
      </w:r>
      <w:r w:rsidR="008D79B3" w:rsidRPr="00C3322E">
        <w:rPr>
          <w:rStyle w:val="FontStyle13"/>
        </w:rPr>
        <w:t xml:space="preserve"> </w:t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</w:r>
      <w:r w:rsidR="003A14D4" w:rsidRPr="00C3322E">
        <w:rPr>
          <w:rStyle w:val="FontStyle13"/>
        </w:rPr>
        <w:tab/>
        <w:t>В</w:t>
      </w:r>
      <w:r w:rsidR="00127651" w:rsidRPr="00C3322E">
        <w:rPr>
          <w:rStyle w:val="FontStyle13"/>
        </w:rPr>
        <w:t xml:space="preserve"> условиях демократической, а затем советской России мусуль</w:t>
      </w:r>
      <w:r w:rsidR="00127651" w:rsidRPr="00C3322E">
        <w:rPr>
          <w:rStyle w:val="FontStyle13"/>
        </w:rPr>
        <w:softHyphen/>
        <w:t xml:space="preserve">мане предпочли опираться не на стандартные </w:t>
      </w:r>
      <w:r w:rsidR="007A352C" w:rsidRPr="00C3322E">
        <w:rPr>
          <w:rStyle w:val="FontStyle13"/>
        </w:rPr>
        <w:t>общероссийские доктрины, а на с</w:t>
      </w:r>
      <w:r w:rsidR="00127651" w:rsidRPr="00C3322E">
        <w:rPr>
          <w:rStyle w:val="FontStyle13"/>
        </w:rPr>
        <w:t>вои традиционные идеалы, совмещая их с либеральными, демократическими и, наконец, социалистическими идеями и устремлениями. Те или иные акты советской власти, большевистскую пропаганду российские мусульмане воспринимали по-своему, руко</w:t>
      </w:r>
      <w:r w:rsidR="00127651" w:rsidRPr="00C3322E">
        <w:rPr>
          <w:rStyle w:val="FontStyle13"/>
        </w:rPr>
        <w:softHyphen/>
        <w:t>водствуясь своим историческим опытом, культурным наследием, влиянием ислама.</w:t>
      </w:r>
    </w:p>
    <w:sectPr w:rsidR="00127651" w:rsidRPr="00C3322E" w:rsidSect="003A14D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14" w:rsidRDefault="00421D14" w:rsidP="008D79B3">
      <w:pPr>
        <w:spacing w:after="0" w:line="240" w:lineRule="auto"/>
      </w:pPr>
      <w:r>
        <w:separator/>
      </w:r>
    </w:p>
  </w:endnote>
  <w:endnote w:type="continuationSeparator" w:id="0">
    <w:p w:rsidR="00421D14" w:rsidRDefault="00421D14" w:rsidP="008D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B3" w:rsidRDefault="008D79B3">
    <w:pPr>
      <w:pStyle w:val="a6"/>
      <w:jc w:val="center"/>
    </w:pPr>
  </w:p>
  <w:p w:rsidR="008D79B3" w:rsidRDefault="008D79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14" w:rsidRDefault="00421D14" w:rsidP="008D79B3">
      <w:pPr>
        <w:spacing w:after="0" w:line="240" w:lineRule="auto"/>
      </w:pPr>
      <w:r>
        <w:separator/>
      </w:r>
    </w:p>
  </w:footnote>
  <w:footnote w:type="continuationSeparator" w:id="0">
    <w:p w:rsidR="00421D14" w:rsidRDefault="00421D14" w:rsidP="008D7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B4"/>
    <w:rsid w:val="00127651"/>
    <w:rsid w:val="003A14D4"/>
    <w:rsid w:val="003B7DFC"/>
    <w:rsid w:val="00421D14"/>
    <w:rsid w:val="0045738B"/>
    <w:rsid w:val="004E37B4"/>
    <w:rsid w:val="00592123"/>
    <w:rsid w:val="006171E0"/>
    <w:rsid w:val="006D4118"/>
    <w:rsid w:val="007A352C"/>
    <w:rsid w:val="00835A03"/>
    <w:rsid w:val="00840254"/>
    <w:rsid w:val="008D548B"/>
    <w:rsid w:val="008D79B3"/>
    <w:rsid w:val="008F3E3D"/>
    <w:rsid w:val="009858FB"/>
    <w:rsid w:val="00AA441F"/>
    <w:rsid w:val="00AD0939"/>
    <w:rsid w:val="00C3322E"/>
    <w:rsid w:val="00C75C14"/>
    <w:rsid w:val="00DC03D4"/>
    <w:rsid w:val="00E97A67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35A03"/>
    <w:pPr>
      <w:widowControl w:val="0"/>
      <w:autoSpaceDE w:val="0"/>
      <w:autoSpaceDN w:val="0"/>
      <w:adjustRightInd w:val="0"/>
      <w:spacing w:after="0" w:line="345" w:lineRule="exact"/>
      <w:ind w:hanging="125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35A0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35A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35A03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835A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835A0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835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35A03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835A0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835A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35A0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35A03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7651"/>
    <w:pPr>
      <w:widowControl w:val="0"/>
      <w:autoSpaceDE w:val="0"/>
      <w:autoSpaceDN w:val="0"/>
      <w:adjustRightInd w:val="0"/>
      <w:spacing w:after="0" w:line="376" w:lineRule="exact"/>
      <w:ind w:firstLine="456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2765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2765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D0939"/>
    <w:pPr>
      <w:widowControl w:val="0"/>
      <w:autoSpaceDE w:val="0"/>
      <w:autoSpaceDN w:val="0"/>
      <w:adjustRightInd w:val="0"/>
      <w:spacing w:after="0" w:line="360" w:lineRule="exact"/>
      <w:ind w:firstLine="442"/>
    </w:pPr>
    <w:rPr>
      <w:rFonts w:ascii="Georgia" w:eastAsiaTheme="minorEastAsia" w:hAnsi="Georgia"/>
      <w:sz w:val="24"/>
      <w:szCs w:val="24"/>
      <w:lang w:eastAsia="ru-RU"/>
    </w:rPr>
  </w:style>
  <w:style w:type="paragraph" w:styleId="a3">
    <w:name w:val="No Spacing"/>
    <w:uiPriority w:val="1"/>
    <w:qFormat/>
    <w:rsid w:val="008D54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D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9B3"/>
  </w:style>
  <w:style w:type="paragraph" w:styleId="a6">
    <w:name w:val="footer"/>
    <w:basedOn w:val="a"/>
    <w:link w:val="a7"/>
    <w:uiPriority w:val="99"/>
    <w:unhideWhenUsed/>
    <w:rsid w:val="008D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9B3"/>
  </w:style>
  <w:style w:type="character" w:styleId="a8">
    <w:name w:val="Hyperlink"/>
    <w:basedOn w:val="a0"/>
    <w:uiPriority w:val="99"/>
    <w:unhideWhenUsed/>
    <w:rsid w:val="00FA4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35A03"/>
    <w:pPr>
      <w:widowControl w:val="0"/>
      <w:autoSpaceDE w:val="0"/>
      <w:autoSpaceDN w:val="0"/>
      <w:adjustRightInd w:val="0"/>
      <w:spacing w:after="0" w:line="345" w:lineRule="exact"/>
      <w:ind w:hanging="125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35A0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35A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35A03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835A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835A0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835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35A03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835A0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835A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35A0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35A03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7651"/>
    <w:pPr>
      <w:widowControl w:val="0"/>
      <w:autoSpaceDE w:val="0"/>
      <w:autoSpaceDN w:val="0"/>
      <w:adjustRightInd w:val="0"/>
      <w:spacing w:after="0" w:line="376" w:lineRule="exact"/>
      <w:ind w:firstLine="456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2765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2765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D0939"/>
    <w:pPr>
      <w:widowControl w:val="0"/>
      <w:autoSpaceDE w:val="0"/>
      <w:autoSpaceDN w:val="0"/>
      <w:adjustRightInd w:val="0"/>
      <w:spacing w:after="0" w:line="360" w:lineRule="exact"/>
      <w:ind w:firstLine="442"/>
    </w:pPr>
    <w:rPr>
      <w:rFonts w:ascii="Georgia" w:eastAsiaTheme="minorEastAsia" w:hAnsi="Georgia"/>
      <w:sz w:val="24"/>
      <w:szCs w:val="24"/>
      <w:lang w:eastAsia="ru-RU"/>
    </w:rPr>
  </w:style>
  <w:style w:type="paragraph" w:styleId="a3">
    <w:name w:val="No Spacing"/>
    <w:uiPriority w:val="1"/>
    <w:qFormat/>
    <w:rsid w:val="008D54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D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9B3"/>
  </w:style>
  <w:style w:type="paragraph" w:styleId="a6">
    <w:name w:val="footer"/>
    <w:basedOn w:val="a"/>
    <w:link w:val="a7"/>
    <w:uiPriority w:val="99"/>
    <w:unhideWhenUsed/>
    <w:rsid w:val="008D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9B3"/>
  </w:style>
  <w:style w:type="character" w:styleId="a8">
    <w:name w:val="Hyperlink"/>
    <w:basedOn w:val="a0"/>
    <w:uiPriority w:val="99"/>
    <w:unhideWhenUsed/>
    <w:rsid w:val="00FA4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2019-11-07T03:47:00Z</cp:lastPrinted>
  <dcterms:created xsi:type="dcterms:W3CDTF">2019-11-07T03:07:00Z</dcterms:created>
  <dcterms:modified xsi:type="dcterms:W3CDTF">2019-11-20T18:11:00Z</dcterms:modified>
</cp:coreProperties>
</file>