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55" w:rsidRDefault="004F7755" w:rsidP="004F7755">
      <w:pPr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870C1" w:rsidRDefault="008870C1" w:rsidP="008870C1">
      <w:pPr>
        <w:spacing w:line="276" w:lineRule="auto"/>
        <w:ind w:left="6372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spellStart"/>
      <w:r w:rsidRPr="009E6DA1">
        <w:rPr>
          <w:b/>
          <w:sz w:val="32"/>
          <w:szCs w:val="32"/>
        </w:rPr>
        <w:t>Багиев</w:t>
      </w:r>
      <w:proofErr w:type="spellEnd"/>
      <w:r w:rsidRPr="009E6DA1">
        <w:rPr>
          <w:b/>
          <w:sz w:val="32"/>
          <w:szCs w:val="32"/>
        </w:rPr>
        <w:t xml:space="preserve"> Г.Л.</w:t>
      </w:r>
    </w:p>
    <w:p w:rsidR="008870C1" w:rsidRDefault="008870C1" w:rsidP="008870C1">
      <w:pPr>
        <w:spacing w:line="276" w:lineRule="auto"/>
        <w:ind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СТРАТЕГИЯ ЭКОНОМИКИ НОВОЙ НОРМАЛЬНОСТИ</w:t>
      </w:r>
    </w:p>
    <w:p w:rsidR="008870C1" w:rsidRDefault="008870C1" w:rsidP="008870C1">
      <w:pPr>
        <w:spacing w:line="276" w:lineRule="auto"/>
        <w:ind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КОНЦЕПЦИЯ МАРКЕТИНГА ЗДРАВОГО СМЫСЛА</w:t>
      </w:r>
    </w:p>
    <w:p w:rsidR="008870C1" w:rsidRPr="008870C1" w:rsidRDefault="008870C1" w:rsidP="008870C1">
      <w:pPr>
        <w:spacing w:line="276" w:lineRule="auto"/>
        <w:ind w:hanging="10"/>
        <w:jc w:val="center"/>
        <w:rPr>
          <w:b/>
          <w:sz w:val="32"/>
          <w:szCs w:val="32"/>
        </w:rPr>
      </w:pPr>
    </w:p>
    <w:p w:rsidR="008870C1" w:rsidRDefault="008870C1" w:rsidP="008870C1">
      <w:pPr>
        <w:spacing w:line="276" w:lineRule="auto"/>
        <w:rPr>
          <w:szCs w:val="28"/>
        </w:rPr>
      </w:pPr>
      <w:r w:rsidRPr="00574E46">
        <w:rPr>
          <w:b/>
          <w:szCs w:val="28"/>
        </w:rPr>
        <w:t>Аннотация</w:t>
      </w:r>
      <w:r>
        <w:rPr>
          <w:szCs w:val="28"/>
        </w:rPr>
        <w:t>. Доклад посвящен характеристике среды экономики «новой нормальности», которая отражает изменения метрики ключевых характеристик</w:t>
      </w:r>
    </w:p>
    <w:p w:rsidR="008870C1" w:rsidRPr="008870C1" w:rsidRDefault="008870C1" w:rsidP="008870C1">
      <w:pPr>
        <w:spacing w:line="276" w:lineRule="auto"/>
        <w:ind w:firstLine="0"/>
        <w:rPr>
          <w:szCs w:val="28"/>
        </w:rPr>
      </w:pPr>
      <w:r>
        <w:rPr>
          <w:szCs w:val="28"/>
        </w:rPr>
        <w:t>динамики развития экономических показателей, в частности: снижения экономического роста, стабилизации или замедления изменений спроса и цен на энергоресурсы, падения инвестиционной активности, роста неопределенности развития, экологической безопасности информационных и коммуникационных процессов и др.</w:t>
      </w:r>
    </w:p>
    <w:p w:rsidR="008870C1" w:rsidRPr="008870C1" w:rsidRDefault="008870C1" w:rsidP="008870C1">
      <w:pPr>
        <w:spacing w:line="276" w:lineRule="auto"/>
        <w:ind w:firstLine="699"/>
        <w:rPr>
          <w:szCs w:val="28"/>
        </w:rPr>
      </w:pPr>
      <w:r>
        <w:rPr>
          <w:szCs w:val="28"/>
        </w:rPr>
        <w:t xml:space="preserve">Раскрывается экономическая сущность маркетинга-менеджмента, как управляющего ресурса. На основе анализа сложившихся концепций маркетинга и перспективных трендов </w:t>
      </w:r>
      <w:r w:rsidRPr="00013787">
        <w:rPr>
          <w:szCs w:val="28"/>
        </w:rPr>
        <w:t>маркетинга описывается воззрение на перспективную концепцию маркетинга здравого смысла,</w:t>
      </w:r>
      <w:r>
        <w:rPr>
          <w:szCs w:val="28"/>
        </w:rPr>
        <w:t xml:space="preserve"> формирующую основу маркетинга «новой нормальности».</w:t>
      </w:r>
    </w:p>
    <w:p w:rsidR="008870C1" w:rsidRDefault="008870C1" w:rsidP="008870C1">
      <w:pPr>
        <w:spacing w:line="276" w:lineRule="auto"/>
        <w:ind w:left="0" w:firstLine="709"/>
        <w:rPr>
          <w:szCs w:val="28"/>
        </w:rPr>
      </w:pPr>
      <w:r w:rsidRPr="000E160C">
        <w:rPr>
          <w:b/>
          <w:szCs w:val="28"/>
        </w:rPr>
        <w:t>Ключевые слова</w:t>
      </w:r>
      <w:r w:rsidRPr="000E160C">
        <w:rPr>
          <w:szCs w:val="28"/>
        </w:rPr>
        <w:t>. Стратеги</w:t>
      </w:r>
      <w:r>
        <w:rPr>
          <w:szCs w:val="28"/>
        </w:rPr>
        <w:t>я, экономика, новая нормальность, маркетинг, концепция здравого смысла, маркетинг новой нормальности.</w:t>
      </w:r>
    </w:p>
    <w:p w:rsidR="008870C1" w:rsidRDefault="008870C1" w:rsidP="008870C1">
      <w:pPr>
        <w:tabs>
          <w:tab w:val="left" w:pos="7938"/>
        </w:tabs>
        <w:spacing w:line="276" w:lineRule="auto"/>
        <w:ind w:left="0" w:firstLine="709"/>
        <w:jc w:val="right"/>
        <w:rPr>
          <w:b/>
          <w:sz w:val="32"/>
          <w:szCs w:val="32"/>
          <w:lang w:val="en-US"/>
        </w:rPr>
      </w:pPr>
      <w:proofErr w:type="spellStart"/>
      <w:r w:rsidRPr="00916459">
        <w:rPr>
          <w:b/>
          <w:sz w:val="32"/>
          <w:szCs w:val="32"/>
          <w:lang w:val="en-US"/>
        </w:rPr>
        <w:t>Bagiev</w:t>
      </w:r>
      <w:proofErr w:type="spellEnd"/>
      <w:r w:rsidRPr="00916459">
        <w:rPr>
          <w:b/>
          <w:sz w:val="32"/>
          <w:szCs w:val="32"/>
          <w:lang w:val="en-US"/>
        </w:rPr>
        <w:t xml:space="preserve"> G.L.</w:t>
      </w:r>
    </w:p>
    <w:p w:rsidR="008870C1" w:rsidRDefault="008870C1" w:rsidP="008870C1">
      <w:pPr>
        <w:pStyle w:val="HTML"/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en-US"/>
        </w:rPr>
      </w:pPr>
      <w:r w:rsidRPr="006F4B84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en-US"/>
        </w:rPr>
        <w:t xml:space="preserve">STRATEGY OF NEW NORMALITY ECONOMY </w:t>
      </w:r>
      <w:proofErr w:type="gramStart"/>
      <w:r w:rsidRPr="006F4B84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en-US"/>
        </w:rPr>
        <w:t>AND  CONCEPT</w:t>
      </w:r>
      <w:proofErr w:type="gramEnd"/>
      <w:r w:rsidRPr="006F4B84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en-US"/>
        </w:rPr>
        <w:t xml:space="preserve"> OF HEALTHY MEANING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en-US"/>
        </w:rPr>
        <w:t xml:space="preserve"> </w:t>
      </w:r>
      <w:r w:rsidRPr="006F4B84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en-US"/>
        </w:rPr>
        <w:t>MARKETING</w:t>
      </w:r>
    </w:p>
    <w:p w:rsidR="008870C1" w:rsidRDefault="008870C1" w:rsidP="008870C1">
      <w:pPr>
        <w:pStyle w:val="HTML"/>
        <w:shd w:val="clear" w:color="auto" w:fill="FFFFFF"/>
        <w:spacing w:line="276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en-US"/>
        </w:rPr>
      </w:pPr>
    </w:p>
    <w:p w:rsidR="008870C1" w:rsidRDefault="008870C1" w:rsidP="008870C1">
      <w:pPr>
        <w:spacing w:line="276" w:lineRule="auto"/>
        <w:ind w:firstLine="0"/>
        <w:rPr>
          <w:szCs w:val="28"/>
          <w:lang w:val="en-US"/>
        </w:rPr>
      </w:pPr>
      <w:r w:rsidRPr="00D10E71">
        <w:rPr>
          <w:szCs w:val="28"/>
          <w:lang w:val="en-US"/>
        </w:rPr>
        <w:t xml:space="preserve">Abstract: The </w:t>
      </w:r>
      <w:r>
        <w:rPr>
          <w:szCs w:val="28"/>
          <w:lang w:val="en-US"/>
        </w:rPr>
        <w:t xml:space="preserve">report reviews the characteristics of new normality economy sphere what reflects changes of key performance indicators metric of economy dynamics. In particular: reducing of economic growth, stabilization or reducing of demand and </w:t>
      </w:r>
      <w:r w:rsidRPr="001A5F53">
        <w:rPr>
          <w:szCs w:val="28"/>
          <w:lang w:val="en-US"/>
        </w:rPr>
        <w:t>prices for energy</w:t>
      </w:r>
      <w:r>
        <w:rPr>
          <w:szCs w:val="28"/>
          <w:lang w:val="en-US"/>
        </w:rPr>
        <w:t xml:space="preserve">, </w:t>
      </w:r>
      <w:r w:rsidRPr="001A5F53">
        <w:rPr>
          <w:szCs w:val="28"/>
          <w:lang w:val="en-US"/>
        </w:rPr>
        <w:t>a fall in investment activity</w:t>
      </w:r>
      <w:r>
        <w:rPr>
          <w:szCs w:val="28"/>
          <w:lang w:val="en-US"/>
        </w:rPr>
        <w:t xml:space="preserve">, growing of </w:t>
      </w:r>
    </w:p>
    <w:p w:rsidR="008870C1" w:rsidRDefault="008870C1" w:rsidP="008870C1">
      <w:pPr>
        <w:spacing w:line="276" w:lineRule="auto"/>
        <w:ind w:firstLine="0"/>
        <w:rPr>
          <w:szCs w:val="28"/>
          <w:lang w:val="en-US"/>
        </w:rPr>
      </w:pPr>
      <w:proofErr w:type="gramStart"/>
      <w:r w:rsidRPr="001A5F53">
        <w:rPr>
          <w:szCs w:val="28"/>
          <w:lang w:val="en-US"/>
        </w:rPr>
        <w:t>uncertainty</w:t>
      </w:r>
      <w:proofErr w:type="gramEnd"/>
      <w:r>
        <w:rPr>
          <w:szCs w:val="28"/>
          <w:lang w:val="en-US"/>
        </w:rPr>
        <w:t xml:space="preserve"> economic </w:t>
      </w:r>
      <w:r w:rsidRPr="001A5F53">
        <w:rPr>
          <w:szCs w:val="28"/>
          <w:lang w:val="en-US"/>
        </w:rPr>
        <w:t>developmen</w:t>
      </w:r>
      <w:r>
        <w:rPr>
          <w:szCs w:val="28"/>
          <w:lang w:val="en-US"/>
        </w:rPr>
        <w:t>t</w:t>
      </w:r>
      <w:r w:rsidRPr="001A5F53">
        <w:rPr>
          <w:szCs w:val="28"/>
          <w:lang w:val="en-US"/>
        </w:rPr>
        <w:t xml:space="preserve">, </w:t>
      </w:r>
      <w:r>
        <w:rPr>
          <w:szCs w:val="28"/>
          <w:lang w:val="en-US"/>
        </w:rPr>
        <w:t xml:space="preserve">environmental safety of </w:t>
      </w:r>
      <w:r w:rsidRPr="001A5F53">
        <w:rPr>
          <w:szCs w:val="28"/>
          <w:lang w:val="en-US"/>
        </w:rPr>
        <w:t>information and communication processes, etc.</w:t>
      </w:r>
    </w:p>
    <w:p w:rsidR="008870C1" w:rsidRPr="00013787" w:rsidRDefault="008870C1" w:rsidP="008870C1">
      <w:pPr>
        <w:pStyle w:val="HTML"/>
        <w:shd w:val="clear" w:color="auto" w:fill="FFFFFF"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The </w:t>
      </w:r>
      <w:r w:rsidRPr="00013787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insights of marketing management economic essence as a managing resource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are revealed. </w:t>
      </w:r>
      <w:r w:rsidRPr="00013787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The promising healthy meaning marketing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concept </w:t>
      </w:r>
      <w:r w:rsidRPr="00013787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is based on the analysis of the prevailing marketing concepts and promising marketing trends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. The vision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of  </w:t>
      </w:r>
      <w:r w:rsidRPr="00013787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healthy</w:t>
      </w:r>
      <w:proofErr w:type="gramEnd"/>
      <w:r w:rsidRPr="00013787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meaning marketing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concept forms the basis of new normality marketing.</w:t>
      </w:r>
    </w:p>
    <w:p w:rsidR="008870C1" w:rsidRPr="001A49C5" w:rsidRDefault="008870C1" w:rsidP="008870C1">
      <w:pPr>
        <w:spacing w:line="276" w:lineRule="auto"/>
        <w:ind w:firstLine="699"/>
        <w:rPr>
          <w:szCs w:val="28"/>
          <w:lang w:val="en-US"/>
        </w:rPr>
      </w:pPr>
    </w:p>
    <w:p w:rsidR="008870C1" w:rsidRPr="008870C1" w:rsidRDefault="008870C1" w:rsidP="008870C1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en-US"/>
        </w:rPr>
        <w:t xml:space="preserve">Keywords: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 w:eastAsia="en-US"/>
        </w:rPr>
        <w:t>s</w:t>
      </w:r>
      <w:r w:rsidRPr="006F4B84">
        <w:rPr>
          <w:rFonts w:ascii="Times New Roman" w:eastAsia="Calibri" w:hAnsi="Times New Roman" w:cs="Times New Roman"/>
          <w:color w:val="000000"/>
          <w:sz w:val="32"/>
          <w:szCs w:val="32"/>
          <w:lang w:val="en-US" w:eastAsia="en-US"/>
        </w:rPr>
        <w:t>trategy, ec</w:t>
      </w:r>
      <w:r w:rsidR="00152A41">
        <w:rPr>
          <w:rFonts w:ascii="Times New Roman" w:eastAsia="Calibri" w:hAnsi="Times New Roman" w:cs="Times New Roman"/>
          <w:color w:val="000000"/>
          <w:sz w:val="32"/>
          <w:szCs w:val="32"/>
          <w:lang w:val="en-US" w:eastAsia="en-US"/>
        </w:rPr>
        <w:t>onomy, new normality, marketing</w:t>
      </w:r>
      <w:r w:rsidRPr="006F4B84">
        <w:rPr>
          <w:rFonts w:ascii="Times New Roman" w:eastAsia="Calibri" w:hAnsi="Times New Roman" w:cs="Times New Roman"/>
          <w:color w:val="000000"/>
          <w:sz w:val="32"/>
          <w:szCs w:val="32"/>
          <w:lang w:val="en-US" w:eastAsia="en-US"/>
        </w:rPr>
        <w:t xml:space="preserve"> concept of healthy meaning, new normality marketing</w:t>
      </w:r>
      <w:r w:rsidRPr="008870C1">
        <w:rPr>
          <w:rFonts w:ascii="Times New Roman" w:eastAsia="Calibri" w:hAnsi="Times New Roman" w:cs="Times New Roman"/>
          <w:color w:val="000000"/>
          <w:sz w:val="32"/>
          <w:szCs w:val="32"/>
          <w:lang w:val="en-US" w:eastAsia="en-US"/>
        </w:rPr>
        <w:t>,</w:t>
      </w:r>
      <w:r w:rsidR="00BA701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marketing</w:t>
      </w:r>
      <w:r w:rsidRPr="00013787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resource</w:t>
      </w:r>
      <w:r w:rsidRPr="008870C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r w:rsidRPr="00013787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marketing trends</w:t>
      </w:r>
      <w:r w:rsidRPr="008870C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.</w:t>
      </w:r>
    </w:p>
    <w:p w:rsidR="00F620F4" w:rsidRPr="00314795" w:rsidRDefault="00A8698B" w:rsidP="00314795">
      <w:pPr>
        <w:spacing w:line="240" w:lineRule="auto"/>
        <w:rPr>
          <w:b/>
          <w:sz w:val="18"/>
          <w:szCs w:val="18"/>
        </w:rPr>
      </w:pPr>
      <w:r w:rsidRPr="00314795">
        <w:rPr>
          <w:sz w:val="18"/>
          <w:szCs w:val="18"/>
        </w:rPr>
        <w:t>.</w:t>
      </w:r>
      <w:r w:rsidR="00F620F4" w:rsidRPr="00314795">
        <w:rPr>
          <w:sz w:val="18"/>
          <w:szCs w:val="18"/>
        </w:rPr>
        <w:t xml:space="preserve"> </w:t>
      </w:r>
    </w:p>
    <w:p w:rsidR="00F620F4" w:rsidRPr="004E2DDE" w:rsidRDefault="0047344D" w:rsidP="004E2DDE">
      <w:pPr>
        <w:spacing w:before="240" w:line="360" w:lineRule="auto"/>
        <w:ind w:firstLine="699"/>
        <w:rPr>
          <w:szCs w:val="28"/>
        </w:rPr>
      </w:pPr>
      <w:r w:rsidRPr="004E2DDE">
        <w:rPr>
          <w:szCs w:val="28"/>
        </w:rPr>
        <w:t>Маркетинг как философия и инструментарий бизнеса и предпринимате</w:t>
      </w:r>
      <w:r w:rsidR="004E2DDE">
        <w:rPr>
          <w:szCs w:val="28"/>
        </w:rPr>
        <w:t>льства в экономике России, как правило, базируется</w:t>
      </w:r>
      <w:r w:rsidRPr="004E2DDE">
        <w:rPr>
          <w:szCs w:val="28"/>
        </w:rPr>
        <w:t xml:space="preserve"> на его интегрированной концепции – концепции маркетинга взаимодействия, которая </w:t>
      </w:r>
      <w:r w:rsidRPr="004E2DDE">
        <w:rPr>
          <w:szCs w:val="28"/>
        </w:rPr>
        <w:lastRenderedPageBreak/>
        <w:t xml:space="preserve">ориентирована на создание эффективных взаимоотношений всех субъектов рыночной экономики. Основным принципом взаимодействия, при этом, выступает не принцип конкуренции, а принцип партнерства в системе поиска, производства и реализации товарных ценностей </w:t>
      </w:r>
      <w:r w:rsidR="008510BE" w:rsidRPr="004E2DDE">
        <w:rPr>
          <w:szCs w:val="28"/>
        </w:rPr>
        <w:t>[1</w:t>
      </w:r>
      <w:r w:rsidR="00314795" w:rsidRPr="004E2DDE">
        <w:rPr>
          <w:szCs w:val="28"/>
        </w:rPr>
        <w:t>]</w:t>
      </w:r>
      <w:r w:rsidRPr="004E2DDE">
        <w:rPr>
          <w:szCs w:val="28"/>
        </w:rPr>
        <w:t>.</w:t>
      </w:r>
      <w:r w:rsidR="00C604F1">
        <w:rPr>
          <w:szCs w:val="28"/>
        </w:rPr>
        <w:t xml:space="preserve"> С учетом высказанного Д.И. Менделеевым</w:t>
      </w:r>
      <w:r w:rsidR="00F620F4" w:rsidRPr="004E2DDE">
        <w:rPr>
          <w:szCs w:val="28"/>
        </w:rPr>
        <w:t xml:space="preserve"> </w:t>
      </w:r>
      <w:r w:rsidR="00C604F1">
        <w:rPr>
          <w:szCs w:val="28"/>
        </w:rPr>
        <w:t>«</w:t>
      </w:r>
      <w:r w:rsidR="00A63FD1">
        <w:rPr>
          <w:szCs w:val="28"/>
        </w:rPr>
        <w:t>принципа</w:t>
      </w:r>
      <w:r w:rsidR="00C604F1">
        <w:rPr>
          <w:szCs w:val="28"/>
        </w:rPr>
        <w:t xml:space="preserve"> здравого смысла»</w:t>
      </w:r>
      <w:r w:rsidR="00A63FD1">
        <w:rPr>
          <w:szCs w:val="28"/>
        </w:rPr>
        <w:t xml:space="preserve"> </w:t>
      </w:r>
      <w:r w:rsidR="007D405F">
        <w:rPr>
          <w:szCs w:val="28"/>
        </w:rPr>
        <w:t>[8</w:t>
      </w:r>
      <w:r w:rsidR="00A63FD1" w:rsidRPr="00A63FD1">
        <w:rPr>
          <w:szCs w:val="28"/>
        </w:rPr>
        <w:t>,</w:t>
      </w:r>
      <w:r w:rsidR="00A63FD1">
        <w:rPr>
          <w:szCs w:val="28"/>
          <w:lang w:val="en-US"/>
        </w:rPr>
        <w:t>c</w:t>
      </w:r>
      <w:r w:rsidR="007D405F">
        <w:rPr>
          <w:szCs w:val="28"/>
        </w:rPr>
        <w:t>.9</w:t>
      </w:r>
      <w:r w:rsidR="007D405F" w:rsidRPr="007D405F">
        <w:rPr>
          <w:szCs w:val="28"/>
        </w:rPr>
        <w:t>]</w:t>
      </w:r>
      <w:r w:rsidR="00F620F4" w:rsidRPr="004E2DDE">
        <w:rPr>
          <w:szCs w:val="28"/>
        </w:rPr>
        <w:t>можно охарактеризовать ключевой принцип организации современной экономики</w:t>
      </w:r>
      <w:r w:rsidR="008510BE" w:rsidRPr="004E2DDE">
        <w:rPr>
          <w:szCs w:val="28"/>
        </w:rPr>
        <w:t>,</w:t>
      </w:r>
      <w:r w:rsidR="003122D7">
        <w:rPr>
          <w:szCs w:val="28"/>
        </w:rPr>
        <w:t xml:space="preserve"> в том числе и экономики стран евразийского союза,</w:t>
      </w:r>
      <w:r w:rsidR="00F620F4" w:rsidRPr="004E2DDE">
        <w:rPr>
          <w:szCs w:val="28"/>
        </w:rPr>
        <w:t xml:space="preserve"> как принцип </w:t>
      </w:r>
      <w:r w:rsidR="004E2DDE">
        <w:rPr>
          <w:szCs w:val="28"/>
        </w:rPr>
        <w:t xml:space="preserve">разумного </w:t>
      </w:r>
      <w:r w:rsidR="00F620F4" w:rsidRPr="004E2DDE">
        <w:rPr>
          <w:szCs w:val="28"/>
        </w:rPr>
        <w:t>взаимодействия</w:t>
      </w:r>
      <w:r w:rsidR="003122D7">
        <w:rPr>
          <w:szCs w:val="28"/>
        </w:rPr>
        <w:t xml:space="preserve"> </w:t>
      </w:r>
      <w:proofErr w:type="spellStart"/>
      <w:r w:rsidR="003122D7">
        <w:rPr>
          <w:szCs w:val="28"/>
        </w:rPr>
        <w:t>стейкхолдеров</w:t>
      </w:r>
      <w:proofErr w:type="spellEnd"/>
      <w:r w:rsidR="00F620F4" w:rsidRPr="004E2DDE">
        <w:rPr>
          <w:szCs w:val="28"/>
        </w:rPr>
        <w:t xml:space="preserve"> в процессе коллективно - рефлексивной координации, предполагающий учет</w:t>
      </w:r>
      <w:r w:rsidR="00F3396F" w:rsidRPr="00F3396F">
        <w:rPr>
          <w:i/>
          <w:szCs w:val="28"/>
        </w:rPr>
        <w:t xml:space="preserve"> </w:t>
      </w:r>
      <w:r w:rsidR="00F3396F" w:rsidRPr="00F3396F">
        <w:rPr>
          <w:szCs w:val="28"/>
        </w:rPr>
        <w:t>системным управляющим</w:t>
      </w:r>
      <w:r w:rsidR="00F620F4" w:rsidRPr="004E2DDE">
        <w:rPr>
          <w:szCs w:val="28"/>
        </w:rPr>
        <w:t xml:space="preserve"> в принятии решений</w:t>
      </w:r>
      <w:proofErr w:type="gramStart"/>
      <w:r w:rsidR="00F620F4" w:rsidRPr="004E2DDE">
        <w:rPr>
          <w:szCs w:val="28"/>
        </w:rPr>
        <w:t xml:space="preserve"> ,</w:t>
      </w:r>
      <w:proofErr w:type="gramEnd"/>
      <w:r w:rsidR="00F620F4" w:rsidRPr="004E2DDE">
        <w:rPr>
          <w:szCs w:val="28"/>
        </w:rPr>
        <w:t xml:space="preserve"> рефлексии всех субъектов бизнеса по созданию и распределению ценности.</w:t>
      </w:r>
    </w:p>
    <w:p w:rsidR="00F620F4" w:rsidRPr="004E2DDE" w:rsidRDefault="00F620F4" w:rsidP="004E2DDE">
      <w:pPr>
        <w:spacing w:line="360" w:lineRule="auto"/>
        <w:ind w:firstLine="708"/>
        <w:rPr>
          <w:szCs w:val="28"/>
        </w:rPr>
      </w:pPr>
      <w:r w:rsidRPr="004E2DDE">
        <w:rPr>
          <w:szCs w:val="28"/>
        </w:rPr>
        <w:t>Миссия маркетинга взаимодействия в таком случае рассматривается как процесс</w:t>
      </w:r>
      <w:r w:rsidR="004E2DDE">
        <w:rPr>
          <w:szCs w:val="28"/>
        </w:rPr>
        <w:t xml:space="preserve"> разумного</w:t>
      </w:r>
      <w:r w:rsidRPr="004E2DDE">
        <w:rPr>
          <w:szCs w:val="28"/>
        </w:rPr>
        <w:t xml:space="preserve"> превращения затрат на маркетинг в доходы взаимодействующих партнеров по бизнесу. В данно</w:t>
      </w:r>
      <w:r w:rsidR="00466EA0" w:rsidRPr="004E2DDE">
        <w:rPr>
          <w:szCs w:val="28"/>
        </w:rPr>
        <w:t xml:space="preserve">м контексте маркетинг выступает </w:t>
      </w:r>
      <w:r w:rsidRPr="004E2DDE">
        <w:rPr>
          <w:szCs w:val="28"/>
        </w:rPr>
        <w:t>как управленческий стиль мышления</w:t>
      </w:r>
      <w:r w:rsidR="008510BE" w:rsidRPr="004E2DDE">
        <w:rPr>
          <w:szCs w:val="28"/>
        </w:rPr>
        <w:t xml:space="preserve"> и инструментарий</w:t>
      </w:r>
      <w:r w:rsidRPr="004E2DDE">
        <w:rPr>
          <w:szCs w:val="28"/>
        </w:rPr>
        <w:t xml:space="preserve">, опосредующий </w:t>
      </w:r>
      <w:r w:rsidR="004E2DDE">
        <w:rPr>
          <w:szCs w:val="28"/>
        </w:rPr>
        <w:t xml:space="preserve">разумную </w:t>
      </w:r>
      <w:r w:rsidRPr="004E2DDE">
        <w:rPr>
          <w:szCs w:val="28"/>
        </w:rPr>
        <w:t>творческую, непрерывную и интенсив</w:t>
      </w:r>
      <w:r w:rsidR="004E2DDE">
        <w:rPr>
          <w:szCs w:val="28"/>
        </w:rPr>
        <w:t>ную деятельность в цепочке</w:t>
      </w:r>
      <w:r w:rsidR="00A63FD1">
        <w:rPr>
          <w:szCs w:val="28"/>
        </w:rPr>
        <w:t xml:space="preserve"> производство</w:t>
      </w:r>
      <w:r w:rsidR="004E2DDE">
        <w:rPr>
          <w:szCs w:val="28"/>
        </w:rPr>
        <w:t xml:space="preserve">, </w:t>
      </w:r>
      <w:r w:rsidR="00A63FD1">
        <w:rPr>
          <w:szCs w:val="28"/>
        </w:rPr>
        <w:t>наука</w:t>
      </w:r>
      <w:r w:rsidR="004E2DDE">
        <w:rPr>
          <w:szCs w:val="28"/>
        </w:rPr>
        <w:t xml:space="preserve"> и</w:t>
      </w:r>
      <w:r w:rsidR="00A63FD1">
        <w:rPr>
          <w:szCs w:val="28"/>
        </w:rPr>
        <w:t xml:space="preserve"> образовани</w:t>
      </w:r>
      <w:proofErr w:type="gramStart"/>
      <w:r w:rsidR="00A63FD1">
        <w:rPr>
          <w:szCs w:val="28"/>
        </w:rPr>
        <w:t>е</w:t>
      </w:r>
      <w:r w:rsidR="004E2DDE">
        <w:rPr>
          <w:szCs w:val="28"/>
        </w:rPr>
        <w:t>(</w:t>
      </w:r>
      <w:proofErr w:type="gramEnd"/>
      <w:r w:rsidR="004E2DDE">
        <w:rPr>
          <w:szCs w:val="28"/>
        </w:rPr>
        <w:t>ПНО)</w:t>
      </w:r>
      <w:r w:rsidRPr="004E2DDE">
        <w:rPr>
          <w:szCs w:val="28"/>
        </w:rPr>
        <w:t xml:space="preserve"> по формированию, удовлетворению и изменению спроса конечных потребителей на конкретные товары и услуги с целью получения прибы</w:t>
      </w:r>
      <w:r w:rsidR="0047344D" w:rsidRPr="004E2DDE">
        <w:rPr>
          <w:szCs w:val="28"/>
        </w:rPr>
        <w:t>ли или иных результатов бизнеса.</w:t>
      </w:r>
    </w:p>
    <w:p w:rsidR="0047344D" w:rsidRPr="004E2DDE" w:rsidRDefault="0047344D" w:rsidP="004E2DDE">
      <w:pPr>
        <w:spacing w:line="360" w:lineRule="auto"/>
        <w:ind w:firstLine="708"/>
        <w:rPr>
          <w:szCs w:val="28"/>
        </w:rPr>
      </w:pPr>
      <w:r w:rsidRPr="004E2DDE">
        <w:rPr>
          <w:szCs w:val="28"/>
        </w:rPr>
        <w:t>Как отмечалось нами ранее</w:t>
      </w:r>
      <w:r w:rsidR="00314795" w:rsidRPr="004E2DDE">
        <w:rPr>
          <w:szCs w:val="28"/>
        </w:rPr>
        <w:t xml:space="preserve"> </w:t>
      </w:r>
      <w:r w:rsidRPr="004E2DDE">
        <w:rPr>
          <w:szCs w:val="28"/>
        </w:rPr>
        <w:t xml:space="preserve">[1,2], маркетинг развивается на новых медиа технологиях, на </w:t>
      </w:r>
      <w:proofErr w:type="spellStart"/>
      <w:r w:rsidRPr="004E2DDE">
        <w:rPr>
          <w:szCs w:val="28"/>
        </w:rPr>
        <w:t>глобализированных</w:t>
      </w:r>
      <w:proofErr w:type="spellEnd"/>
      <w:r w:rsidRPr="004E2DDE">
        <w:rPr>
          <w:szCs w:val="28"/>
        </w:rPr>
        <w:t xml:space="preserve"> рынках и в условиях постоянных изменений экономики, науки и практики. Новым является внедрение цифровых технологий, рост скорости обменных процессов, возрастание комплексности и взаимосвяз</w:t>
      </w:r>
      <w:r w:rsidR="0098198F" w:rsidRPr="004E2DDE">
        <w:rPr>
          <w:szCs w:val="28"/>
        </w:rPr>
        <w:t xml:space="preserve">анных рынков. </w:t>
      </w:r>
      <w:proofErr w:type="gramStart"/>
      <w:r w:rsidR="0098198F" w:rsidRPr="004E2DDE">
        <w:rPr>
          <w:szCs w:val="28"/>
        </w:rPr>
        <w:t xml:space="preserve">В условиях перехода к экономике </w:t>
      </w:r>
      <w:r w:rsidR="00314795" w:rsidRPr="004E2DDE">
        <w:rPr>
          <w:szCs w:val="28"/>
        </w:rPr>
        <w:t>«</w:t>
      </w:r>
      <w:r w:rsidR="0098198F" w:rsidRPr="004E2DDE">
        <w:rPr>
          <w:szCs w:val="28"/>
        </w:rPr>
        <w:t>новой нормальности»</w:t>
      </w:r>
      <w:r w:rsidR="00C72FBF" w:rsidRPr="004E2DDE">
        <w:rPr>
          <w:szCs w:val="28"/>
        </w:rPr>
        <w:t xml:space="preserve"> </w:t>
      </w:r>
      <w:r w:rsidR="00314795" w:rsidRPr="004E2DDE">
        <w:rPr>
          <w:szCs w:val="28"/>
        </w:rPr>
        <w:t>(</w:t>
      </w:r>
      <w:r w:rsidR="00E65812" w:rsidRPr="004E2DDE">
        <w:rPr>
          <w:szCs w:val="28"/>
        </w:rPr>
        <w:t>снижение экономического роста, стабилизация или замедлени</w:t>
      </w:r>
      <w:r w:rsidR="00314795" w:rsidRPr="004E2DDE">
        <w:rPr>
          <w:szCs w:val="28"/>
        </w:rPr>
        <w:t>е спроса и цен на энергоресурсы</w:t>
      </w:r>
      <w:r w:rsidR="00E65812" w:rsidRPr="004E2DDE">
        <w:rPr>
          <w:szCs w:val="28"/>
        </w:rPr>
        <w:t>, падение инвестиционной активности, рост</w:t>
      </w:r>
      <w:proofErr w:type="gramEnd"/>
      <w:r w:rsidR="00E65812" w:rsidRPr="004E2DDE">
        <w:rPr>
          <w:szCs w:val="28"/>
        </w:rPr>
        <w:t xml:space="preserve"> неопределенности развития и др.</w:t>
      </w:r>
      <w:r w:rsidR="00314795" w:rsidRPr="004E2DDE">
        <w:rPr>
          <w:szCs w:val="28"/>
        </w:rPr>
        <w:t xml:space="preserve"> </w:t>
      </w:r>
      <w:r w:rsidR="00B97B23" w:rsidRPr="004E2DDE">
        <w:rPr>
          <w:szCs w:val="28"/>
        </w:rPr>
        <w:t>(С.</w:t>
      </w:r>
      <w:r w:rsidR="00314795" w:rsidRPr="004E2DDE">
        <w:rPr>
          <w:szCs w:val="28"/>
        </w:rPr>
        <w:t xml:space="preserve"> </w:t>
      </w:r>
      <w:proofErr w:type="spellStart"/>
      <w:r w:rsidR="00B97B23" w:rsidRPr="004E2DDE">
        <w:rPr>
          <w:szCs w:val="28"/>
        </w:rPr>
        <w:t>Бодрунов</w:t>
      </w:r>
      <w:proofErr w:type="spellEnd"/>
      <w:r w:rsidR="00B97B23" w:rsidRPr="004E2DDE">
        <w:rPr>
          <w:szCs w:val="28"/>
        </w:rPr>
        <w:t xml:space="preserve"> [3]</w:t>
      </w:r>
      <w:r w:rsidR="00466EA0" w:rsidRPr="004E2DDE">
        <w:rPr>
          <w:szCs w:val="28"/>
        </w:rPr>
        <w:t>)</w:t>
      </w:r>
      <w:r w:rsidR="00486113" w:rsidRPr="004E2DDE">
        <w:rPr>
          <w:szCs w:val="28"/>
        </w:rPr>
        <w:t>),</w:t>
      </w:r>
      <w:r w:rsidR="00E65812" w:rsidRPr="004E2DDE">
        <w:rPr>
          <w:szCs w:val="28"/>
        </w:rPr>
        <w:t xml:space="preserve"> </w:t>
      </w:r>
      <w:r w:rsidR="00B97B23" w:rsidRPr="004E2DDE">
        <w:rPr>
          <w:szCs w:val="28"/>
        </w:rPr>
        <w:t>п</w:t>
      </w:r>
      <w:r w:rsidRPr="004E2DDE">
        <w:rPr>
          <w:szCs w:val="28"/>
        </w:rPr>
        <w:t>овышается роль покупателей, клиентов, создаются маркетинговые подраздел</w:t>
      </w:r>
      <w:r w:rsidR="00314795" w:rsidRPr="004E2DDE">
        <w:rPr>
          <w:szCs w:val="28"/>
        </w:rPr>
        <w:t xml:space="preserve">ения, от рекламы </w:t>
      </w:r>
      <w:r w:rsidRPr="004E2DDE">
        <w:rPr>
          <w:szCs w:val="28"/>
        </w:rPr>
        <w:t>переходят к маркетинговым коммуникациям. Маркетинг-менеджмент, как управляющий ресурс находится под нагрузкой цифровых технологий и интернет.</w:t>
      </w:r>
      <w:r w:rsidR="008510BE" w:rsidRPr="004E2DDE">
        <w:rPr>
          <w:szCs w:val="28"/>
        </w:rPr>
        <w:t xml:space="preserve"> Особую значимость в управлени</w:t>
      </w:r>
      <w:r w:rsidR="00480F61" w:rsidRPr="004E2DDE">
        <w:rPr>
          <w:szCs w:val="28"/>
        </w:rPr>
        <w:t>и маркетингом компаний приобретает учет</w:t>
      </w:r>
      <w:r w:rsidR="00486113" w:rsidRPr="004E2DDE">
        <w:rPr>
          <w:szCs w:val="28"/>
        </w:rPr>
        <w:t xml:space="preserve"> структуры </w:t>
      </w:r>
      <w:r w:rsidR="008510BE" w:rsidRPr="004E2DDE">
        <w:rPr>
          <w:szCs w:val="28"/>
        </w:rPr>
        <w:t xml:space="preserve">и динамики трендов маркетинга </w:t>
      </w:r>
      <w:r w:rsidR="003D2569" w:rsidRPr="004E2DDE">
        <w:rPr>
          <w:szCs w:val="28"/>
        </w:rPr>
        <w:t>на отраслевых и гло</w:t>
      </w:r>
      <w:r w:rsidR="00480F61" w:rsidRPr="004E2DDE">
        <w:rPr>
          <w:szCs w:val="28"/>
        </w:rPr>
        <w:t>бальных рынках. Так, в условиях внедрения цифровых технологий</w:t>
      </w:r>
      <w:r w:rsidR="003D2569" w:rsidRPr="004E2DDE">
        <w:rPr>
          <w:szCs w:val="28"/>
        </w:rPr>
        <w:t xml:space="preserve"> тренды маркетинга </w:t>
      </w:r>
      <w:r w:rsidR="003D2569" w:rsidRPr="004E2DDE">
        <w:rPr>
          <w:szCs w:val="28"/>
        </w:rPr>
        <w:lastRenderedPageBreak/>
        <w:t>характеризуют тенденции использования в деятельности корпоративных структур следующих инноваций</w:t>
      </w:r>
      <w:r w:rsidR="008E0CE0" w:rsidRPr="004E2DDE">
        <w:rPr>
          <w:szCs w:val="28"/>
        </w:rPr>
        <w:t>, формирующих основу « новой нормальности маркетинга»</w:t>
      </w:r>
      <w:r w:rsidR="003D2569" w:rsidRPr="004E2DDE">
        <w:rPr>
          <w:szCs w:val="28"/>
        </w:rPr>
        <w:t>:</w:t>
      </w:r>
    </w:p>
    <w:p w:rsidR="004E2DDE" w:rsidRPr="004E2DDE" w:rsidRDefault="008E0CE0" w:rsidP="004E2DDE">
      <w:pPr>
        <w:spacing w:line="360" w:lineRule="auto"/>
        <w:ind w:firstLine="708"/>
        <w:rPr>
          <w:b/>
          <w:szCs w:val="28"/>
        </w:rPr>
      </w:pPr>
      <w:r w:rsidRPr="004E2DDE">
        <w:rPr>
          <w:szCs w:val="28"/>
        </w:rPr>
        <w:t>Все более распространенным</w:t>
      </w:r>
      <w:r w:rsidR="004E2DDE" w:rsidRPr="004E2DDE">
        <w:rPr>
          <w:szCs w:val="28"/>
        </w:rPr>
        <w:t>и в маркетинговой деятельности являю</w:t>
      </w:r>
      <w:r w:rsidRPr="004E2DDE">
        <w:rPr>
          <w:szCs w:val="28"/>
        </w:rPr>
        <w:t xml:space="preserve">тся </w:t>
      </w:r>
      <w:r w:rsidR="004E2DDE" w:rsidRPr="004E2DDE">
        <w:rPr>
          <w:szCs w:val="28"/>
        </w:rPr>
        <w:t xml:space="preserve">следующие </w:t>
      </w:r>
      <w:r w:rsidRPr="004E2DDE">
        <w:rPr>
          <w:b/>
          <w:szCs w:val="28"/>
        </w:rPr>
        <w:t>тренд</w:t>
      </w:r>
      <w:r w:rsidR="004E2DDE" w:rsidRPr="004E2DDE">
        <w:rPr>
          <w:b/>
          <w:szCs w:val="28"/>
        </w:rPr>
        <w:t>ы</w:t>
      </w:r>
      <w:proofErr w:type="gramStart"/>
      <w:r w:rsidR="008765EC" w:rsidRPr="004E2DDE">
        <w:rPr>
          <w:b/>
          <w:szCs w:val="28"/>
        </w:rPr>
        <w:t xml:space="preserve"> </w:t>
      </w:r>
      <w:r w:rsidR="004E2DDE" w:rsidRPr="004E2DDE">
        <w:rPr>
          <w:b/>
          <w:szCs w:val="28"/>
        </w:rPr>
        <w:t>:</w:t>
      </w:r>
      <w:proofErr w:type="gramEnd"/>
    </w:p>
    <w:p w:rsidR="00894FC2" w:rsidRPr="004E2DDE" w:rsidRDefault="00314795" w:rsidP="004E2DDE">
      <w:pPr>
        <w:spacing w:line="360" w:lineRule="auto"/>
        <w:ind w:firstLine="708"/>
        <w:rPr>
          <w:szCs w:val="28"/>
        </w:rPr>
      </w:pPr>
      <w:r w:rsidRPr="004E2DDE">
        <w:rPr>
          <w:b/>
          <w:szCs w:val="28"/>
        </w:rPr>
        <w:t xml:space="preserve"> анализ больших данных и их </w:t>
      </w:r>
      <w:r w:rsidR="008E0CE0" w:rsidRPr="004E2DDE">
        <w:rPr>
          <w:b/>
          <w:szCs w:val="28"/>
        </w:rPr>
        <w:t>аналитика</w:t>
      </w:r>
      <w:r w:rsidR="008E0CE0" w:rsidRPr="004E2DDE">
        <w:rPr>
          <w:szCs w:val="28"/>
        </w:rPr>
        <w:t xml:space="preserve"> на основе чего</w:t>
      </w:r>
      <w:r w:rsidR="00D4781D" w:rsidRPr="004E2DDE">
        <w:rPr>
          <w:szCs w:val="28"/>
        </w:rPr>
        <w:t xml:space="preserve"> осуществ</w:t>
      </w:r>
      <w:r w:rsidR="00445CDE" w:rsidRPr="004E2DDE">
        <w:rPr>
          <w:szCs w:val="28"/>
        </w:rPr>
        <w:t>ляется прогноз</w:t>
      </w:r>
      <w:r w:rsidR="00D4781D" w:rsidRPr="004E2DDE">
        <w:rPr>
          <w:szCs w:val="28"/>
        </w:rPr>
        <w:t xml:space="preserve"> тренда поискового спроса </w:t>
      </w:r>
      <w:r w:rsidR="00445CDE" w:rsidRPr="004E2DDE">
        <w:rPr>
          <w:szCs w:val="28"/>
        </w:rPr>
        <w:t xml:space="preserve"> с помощью инструментов</w:t>
      </w:r>
      <w:r w:rsidR="00C81854" w:rsidRPr="004E2DDE">
        <w:rPr>
          <w:szCs w:val="28"/>
        </w:rPr>
        <w:t xml:space="preserve"> ин</w:t>
      </w:r>
      <w:r w:rsidRPr="004E2DDE">
        <w:rPr>
          <w:szCs w:val="28"/>
        </w:rPr>
        <w:t>дивидуальной работы с партнером</w:t>
      </w:r>
      <w:r w:rsidR="00D4781D" w:rsidRPr="004E2DDE">
        <w:rPr>
          <w:szCs w:val="28"/>
        </w:rPr>
        <w:t>, например, контента в Интернет</w:t>
      </w:r>
      <w:r w:rsidR="00C81854" w:rsidRPr="004E2DDE">
        <w:rPr>
          <w:szCs w:val="28"/>
        </w:rPr>
        <w:t xml:space="preserve"> </w:t>
      </w:r>
      <w:r w:rsidR="00D4781D" w:rsidRPr="004E2DDE">
        <w:rPr>
          <w:szCs w:val="28"/>
        </w:rPr>
        <w:t>(это</w:t>
      </w:r>
      <w:r w:rsidR="00C81854" w:rsidRPr="004E2DDE">
        <w:rPr>
          <w:szCs w:val="28"/>
        </w:rPr>
        <w:t xml:space="preserve"> -</w:t>
      </w:r>
      <w:r w:rsidR="00D4781D" w:rsidRPr="004E2DDE">
        <w:rPr>
          <w:szCs w:val="28"/>
        </w:rPr>
        <w:t xml:space="preserve"> </w:t>
      </w:r>
      <w:proofErr w:type="spellStart"/>
      <w:r w:rsidR="00D4781D" w:rsidRPr="004E2DDE">
        <w:rPr>
          <w:szCs w:val="28"/>
          <w:lang w:val="en-US"/>
        </w:rPr>
        <w:t>Triblio</w:t>
      </w:r>
      <w:proofErr w:type="spellEnd"/>
      <w:r w:rsidR="00C81854" w:rsidRPr="004E2DDE">
        <w:rPr>
          <w:szCs w:val="28"/>
        </w:rPr>
        <w:t xml:space="preserve">, </w:t>
      </w:r>
      <w:proofErr w:type="spellStart"/>
      <w:r w:rsidR="00D4781D" w:rsidRPr="004E2DDE">
        <w:rPr>
          <w:szCs w:val="28"/>
          <w:lang w:val="en-US"/>
        </w:rPr>
        <w:t>Follaze</w:t>
      </w:r>
      <w:proofErr w:type="spellEnd"/>
      <w:r w:rsidR="00D4781D" w:rsidRPr="004E2DDE">
        <w:rPr>
          <w:szCs w:val="28"/>
        </w:rPr>
        <w:t>,</w:t>
      </w:r>
      <w:r w:rsidR="00C81854" w:rsidRPr="004E2DDE">
        <w:rPr>
          <w:szCs w:val="28"/>
        </w:rPr>
        <w:t xml:space="preserve"> </w:t>
      </w:r>
      <w:proofErr w:type="spellStart"/>
      <w:r w:rsidR="00D4781D" w:rsidRPr="004E2DDE">
        <w:rPr>
          <w:szCs w:val="28"/>
          <w:lang w:val="en-US"/>
        </w:rPr>
        <w:t>Evergage</w:t>
      </w:r>
      <w:proofErr w:type="spellEnd"/>
      <w:r w:rsidR="00C81854" w:rsidRPr="004E2DDE">
        <w:rPr>
          <w:szCs w:val="28"/>
        </w:rPr>
        <w:t xml:space="preserve"> и др.)</w:t>
      </w:r>
      <w:r w:rsidR="00D4781D" w:rsidRPr="004E2DDE">
        <w:rPr>
          <w:szCs w:val="28"/>
        </w:rPr>
        <w:t xml:space="preserve"> </w:t>
      </w:r>
    </w:p>
    <w:p w:rsidR="00F620F4" w:rsidRPr="004E2DDE" w:rsidRDefault="004538BF" w:rsidP="004E2DDE">
      <w:pPr>
        <w:spacing w:line="360" w:lineRule="auto"/>
        <w:ind w:left="0" w:firstLine="0"/>
        <w:rPr>
          <w:szCs w:val="28"/>
        </w:rPr>
      </w:pPr>
      <w:r w:rsidRPr="004E2DDE">
        <w:rPr>
          <w:b/>
          <w:szCs w:val="28"/>
        </w:rPr>
        <w:t>Чат – Боты</w:t>
      </w:r>
      <w:r w:rsidRPr="004E2DDE">
        <w:rPr>
          <w:szCs w:val="28"/>
        </w:rPr>
        <w:t xml:space="preserve"> –</w:t>
      </w:r>
      <w:r w:rsidR="00314795" w:rsidRPr="004E2DDE">
        <w:rPr>
          <w:szCs w:val="28"/>
        </w:rPr>
        <w:t xml:space="preserve"> э</w:t>
      </w:r>
      <w:r w:rsidRPr="004E2DDE">
        <w:rPr>
          <w:szCs w:val="28"/>
        </w:rPr>
        <w:t>то</w:t>
      </w:r>
      <w:r w:rsidR="00C81854" w:rsidRPr="004E2DDE">
        <w:rPr>
          <w:szCs w:val="28"/>
        </w:rPr>
        <w:t xml:space="preserve"> тренд,</w:t>
      </w:r>
      <w:r w:rsidRPr="004E2DDE">
        <w:rPr>
          <w:szCs w:val="28"/>
        </w:rPr>
        <w:t xml:space="preserve"> самый удобный </w:t>
      </w:r>
      <w:r w:rsidR="00190B45" w:rsidRPr="004E2DDE">
        <w:rPr>
          <w:szCs w:val="28"/>
        </w:rPr>
        <w:t>инструмент</w:t>
      </w:r>
      <w:r w:rsidR="008E0CE0" w:rsidRPr="004E2DDE">
        <w:rPr>
          <w:szCs w:val="28"/>
        </w:rPr>
        <w:t xml:space="preserve"> маркетинговых коммуникаций</w:t>
      </w:r>
      <w:r w:rsidR="00190B45" w:rsidRPr="004E2DDE">
        <w:rPr>
          <w:szCs w:val="28"/>
        </w:rPr>
        <w:t xml:space="preserve"> бизнес </w:t>
      </w:r>
      <w:r w:rsidR="008E0CE0" w:rsidRPr="004E2DDE">
        <w:rPr>
          <w:szCs w:val="28"/>
        </w:rPr>
        <w:t>партнеров и клиентов, с помощью компьютерной программы собеседника с имитацией речи</w:t>
      </w:r>
      <w:r w:rsidR="00C81854" w:rsidRPr="004E2DDE">
        <w:rPr>
          <w:szCs w:val="28"/>
        </w:rPr>
        <w:t>.</w:t>
      </w:r>
      <w:r w:rsidR="00314795" w:rsidRPr="004E2DDE">
        <w:rPr>
          <w:szCs w:val="28"/>
        </w:rPr>
        <w:t xml:space="preserve"> В 2018 году более 1,4 </w:t>
      </w:r>
      <w:proofErr w:type="gramStart"/>
      <w:r w:rsidR="00314795" w:rsidRPr="004E2DDE">
        <w:rPr>
          <w:szCs w:val="28"/>
        </w:rPr>
        <w:t>млрд</w:t>
      </w:r>
      <w:proofErr w:type="gramEnd"/>
      <w:r w:rsidR="00314795" w:rsidRPr="004E2DDE">
        <w:rPr>
          <w:szCs w:val="28"/>
        </w:rPr>
        <w:t xml:space="preserve"> </w:t>
      </w:r>
      <w:r w:rsidRPr="004E2DDE">
        <w:rPr>
          <w:szCs w:val="28"/>
        </w:rPr>
        <w:t xml:space="preserve">людей использовали в общении чат </w:t>
      </w:r>
      <w:r w:rsidR="00190B45" w:rsidRPr="004E2DDE">
        <w:rPr>
          <w:szCs w:val="28"/>
        </w:rPr>
        <w:t>–</w:t>
      </w:r>
      <w:r w:rsidR="00314795" w:rsidRPr="004E2DDE">
        <w:rPr>
          <w:szCs w:val="28"/>
        </w:rPr>
        <w:t xml:space="preserve"> </w:t>
      </w:r>
      <w:r w:rsidRPr="004E2DDE">
        <w:rPr>
          <w:szCs w:val="28"/>
        </w:rPr>
        <w:t>боты</w:t>
      </w:r>
      <w:r w:rsidR="00190B45" w:rsidRPr="004E2DDE">
        <w:rPr>
          <w:szCs w:val="28"/>
        </w:rPr>
        <w:t>.</w:t>
      </w:r>
      <w:r w:rsidR="00D975F8" w:rsidRPr="004E2DDE">
        <w:rPr>
          <w:szCs w:val="28"/>
        </w:rPr>
        <w:t xml:space="preserve"> </w:t>
      </w:r>
      <w:r w:rsidR="00190B45" w:rsidRPr="004E2DDE">
        <w:rPr>
          <w:szCs w:val="28"/>
        </w:rPr>
        <w:t>В будущем тенденция их исп</w:t>
      </w:r>
      <w:r w:rsidR="00D975F8" w:rsidRPr="004E2DDE">
        <w:rPr>
          <w:szCs w:val="28"/>
        </w:rPr>
        <w:t>ользования скорей всего возрасте</w:t>
      </w:r>
      <w:r w:rsidR="00190B45" w:rsidRPr="004E2DDE">
        <w:rPr>
          <w:szCs w:val="28"/>
        </w:rPr>
        <w:t>т.</w:t>
      </w:r>
    </w:p>
    <w:p w:rsidR="00D975F8" w:rsidRPr="004E2DDE" w:rsidRDefault="00D975F8" w:rsidP="004E2DDE">
      <w:pPr>
        <w:spacing w:line="360" w:lineRule="auto"/>
        <w:ind w:left="0" w:firstLine="0"/>
        <w:rPr>
          <w:szCs w:val="28"/>
        </w:rPr>
      </w:pPr>
      <w:r w:rsidRPr="004E2DDE">
        <w:rPr>
          <w:b/>
          <w:szCs w:val="28"/>
        </w:rPr>
        <w:t>Интерактивный видео контент с круговым обзором</w:t>
      </w:r>
      <w:r w:rsidR="00186917" w:rsidRPr="004E2DDE">
        <w:rPr>
          <w:b/>
          <w:szCs w:val="28"/>
        </w:rPr>
        <w:t xml:space="preserve"> </w:t>
      </w:r>
      <w:r w:rsidR="00186917" w:rsidRPr="004E2DDE">
        <w:rPr>
          <w:szCs w:val="28"/>
        </w:rPr>
        <w:t>–</w:t>
      </w:r>
      <w:r w:rsidRPr="004E2DDE">
        <w:rPr>
          <w:szCs w:val="28"/>
        </w:rPr>
        <w:t xml:space="preserve"> делает воспри</w:t>
      </w:r>
      <w:r w:rsidR="00186917" w:rsidRPr="004E2DDE">
        <w:rPr>
          <w:szCs w:val="28"/>
        </w:rPr>
        <w:t>ятие опыта более впечатляю</w:t>
      </w:r>
      <w:r w:rsidR="00C81854" w:rsidRPr="004E2DDE">
        <w:rPr>
          <w:szCs w:val="28"/>
        </w:rPr>
        <w:t xml:space="preserve">щим, а в увязке с </w:t>
      </w:r>
      <w:proofErr w:type="spellStart"/>
      <w:r w:rsidR="00C81854" w:rsidRPr="004E2DDE">
        <w:rPr>
          <w:szCs w:val="28"/>
        </w:rPr>
        <w:t>инфлюэнсерами</w:t>
      </w:r>
      <w:proofErr w:type="spellEnd"/>
      <w:r w:rsidR="00C81854" w:rsidRPr="004E2DDE">
        <w:rPr>
          <w:szCs w:val="28"/>
        </w:rPr>
        <w:t xml:space="preserve"> </w:t>
      </w:r>
      <w:proofErr w:type="gramStart"/>
      <w:r w:rsidR="00C81854" w:rsidRPr="004E2DDE">
        <w:rPr>
          <w:szCs w:val="28"/>
        </w:rPr>
        <w:t xml:space="preserve">( </w:t>
      </w:r>
      <w:proofErr w:type="gramEnd"/>
      <w:r w:rsidR="00C81854" w:rsidRPr="004E2DDE">
        <w:rPr>
          <w:szCs w:val="28"/>
        </w:rPr>
        <w:t xml:space="preserve">мини </w:t>
      </w:r>
      <w:proofErr w:type="spellStart"/>
      <w:r w:rsidR="00C81854" w:rsidRPr="004E2DDE">
        <w:rPr>
          <w:szCs w:val="28"/>
        </w:rPr>
        <w:t>блогерами</w:t>
      </w:r>
      <w:proofErr w:type="spellEnd"/>
      <w:r w:rsidR="00C81854" w:rsidRPr="004E2DDE">
        <w:rPr>
          <w:szCs w:val="28"/>
        </w:rPr>
        <w:t>)</w:t>
      </w:r>
      <w:r w:rsidR="00445CDE" w:rsidRPr="004E2DDE">
        <w:rPr>
          <w:szCs w:val="28"/>
        </w:rPr>
        <w:t>,</w:t>
      </w:r>
      <w:r w:rsidR="00186917" w:rsidRPr="004E2DDE">
        <w:rPr>
          <w:szCs w:val="28"/>
        </w:rPr>
        <w:t xml:space="preserve"> создание </w:t>
      </w:r>
      <w:proofErr w:type="spellStart"/>
      <w:r w:rsidR="00445CDE" w:rsidRPr="004E2DDE">
        <w:rPr>
          <w:szCs w:val="28"/>
        </w:rPr>
        <w:t>нативной</w:t>
      </w:r>
      <w:proofErr w:type="spellEnd"/>
      <w:r w:rsidR="00445CDE" w:rsidRPr="004E2DDE">
        <w:rPr>
          <w:szCs w:val="28"/>
        </w:rPr>
        <w:t xml:space="preserve"> рекламы с ориентацией на общественное мнение о товаре или услуге(</w:t>
      </w:r>
      <w:r w:rsidR="00445CDE" w:rsidRPr="004E2DDE">
        <w:rPr>
          <w:szCs w:val="28"/>
          <w:lang w:val="en-US"/>
        </w:rPr>
        <w:t>opinion</w:t>
      </w:r>
      <w:r w:rsidR="00445CDE" w:rsidRPr="004E2DDE">
        <w:rPr>
          <w:szCs w:val="28"/>
        </w:rPr>
        <w:t xml:space="preserve"> лидеры ).</w:t>
      </w:r>
    </w:p>
    <w:p w:rsidR="00486F9A" w:rsidRPr="004E2DDE" w:rsidRDefault="00D975F8" w:rsidP="004E2DDE">
      <w:pPr>
        <w:spacing w:line="360" w:lineRule="auto"/>
        <w:ind w:left="0" w:firstLine="0"/>
        <w:rPr>
          <w:szCs w:val="28"/>
        </w:rPr>
      </w:pPr>
      <w:r w:rsidRPr="004E2DDE">
        <w:rPr>
          <w:szCs w:val="28"/>
        </w:rPr>
        <w:t xml:space="preserve">Возможность загружать </w:t>
      </w:r>
      <w:r w:rsidRPr="004E2DDE">
        <w:rPr>
          <w:b/>
          <w:szCs w:val="28"/>
        </w:rPr>
        <w:t>вертикальное видео в смартфонах</w:t>
      </w:r>
      <w:r w:rsidRPr="004E2DDE">
        <w:rPr>
          <w:szCs w:val="28"/>
        </w:rPr>
        <w:t xml:space="preserve"> с помощью приложения </w:t>
      </w:r>
      <w:r w:rsidRPr="004E2DDE">
        <w:rPr>
          <w:szCs w:val="28"/>
          <w:lang w:val="en-US"/>
        </w:rPr>
        <w:t>IGTV</w:t>
      </w:r>
      <w:r w:rsidR="00894FC2" w:rsidRPr="004E2DDE">
        <w:rPr>
          <w:szCs w:val="28"/>
        </w:rPr>
        <w:t>,</w:t>
      </w:r>
      <w:r w:rsidRPr="004E2DDE">
        <w:rPr>
          <w:szCs w:val="28"/>
        </w:rPr>
        <w:t xml:space="preserve"> принадлежащее </w:t>
      </w:r>
      <w:proofErr w:type="spellStart"/>
      <w:r w:rsidRPr="004E2DDE">
        <w:rPr>
          <w:szCs w:val="28"/>
          <w:lang w:val="en-US"/>
        </w:rPr>
        <w:t>Instag</w:t>
      </w:r>
      <w:r w:rsidR="00894FC2" w:rsidRPr="004E2DDE">
        <w:rPr>
          <w:szCs w:val="28"/>
          <w:lang w:val="en-US"/>
        </w:rPr>
        <w:t>ram</w:t>
      </w:r>
      <w:proofErr w:type="spellEnd"/>
      <w:r w:rsidR="00894FC2" w:rsidRPr="004E2DDE">
        <w:rPr>
          <w:szCs w:val="28"/>
        </w:rPr>
        <w:t>.</w:t>
      </w:r>
    </w:p>
    <w:p w:rsidR="00486F9A" w:rsidRPr="004E2DDE" w:rsidRDefault="00486F9A" w:rsidP="004E2DDE">
      <w:pPr>
        <w:spacing w:line="360" w:lineRule="auto"/>
        <w:ind w:left="0" w:firstLine="0"/>
        <w:rPr>
          <w:szCs w:val="28"/>
        </w:rPr>
      </w:pPr>
      <w:r w:rsidRPr="004E2DDE">
        <w:rPr>
          <w:b/>
          <w:szCs w:val="28"/>
        </w:rPr>
        <w:t xml:space="preserve">Реклама с использованием </w:t>
      </w:r>
      <w:r w:rsidRPr="004E2DDE">
        <w:rPr>
          <w:b/>
          <w:szCs w:val="28"/>
          <w:lang w:val="en-US"/>
        </w:rPr>
        <w:t>Facebook</w:t>
      </w:r>
      <w:r w:rsidRPr="004E2DDE">
        <w:rPr>
          <w:b/>
          <w:szCs w:val="28"/>
        </w:rPr>
        <w:t xml:space="preserve"> и </w:t>
      </w:r>
      <w:proofErr w:type="spellStart"/>
      <w:r w:rsidRPr="004E2DDE">
        <w:rPr>
          <w:b/>
          <w:szCs w:val="28"/>
          <w:lang w:val="en-US"/>
        </w:rPr>
        <w:t>Instagram</w:t>
      </w:r>
      <w:proofErr w:type="spellEnd"/>
      <w:r w:rsidRPr="004E2DDE">
        <w:rPr>
          <w:szCs w:val="28"/>
        </w:rPr>
        <w:t xml:space="preserve"> для продвижения </w:t>
      </w:r>
      <w:proofErr w:type="gramStart"/>
      <w:r w:rsidRPr="004E2DDE">
        <w:rPr>
          <w:szCs w:val="28"/>
        </w:rPr>
        <w:t>своих</w:t>
      </w:r>
      <w:proofErr w:type="gramEnd"/>
      <w:r w:rsidRPr="004E2DDE">
        <w:rPr>
          <w:szCs w:val="28"/>
        </w:rPr>
        <w:t xml:space="preserve"> аккаунтов</w:t>
      </w:r>
      <w:r w:rsidR="00186917" w:rsidRPr="004E2DDE">
        <w:rPr>
          <w:szCs w:val="28"/>
        </w:rPr>
        <w:t>.</w:t>
      </w:r>
    </w:p>
    <w:p w:rsidR="00486F9A" w:rsidRPr="004E2DDE" w:rsidRDefault="00486F9A" w:rsidP="004E2DDE">
      <w:pPr>
        <w:spacing w:line="360" w:lineRule="auto"/>
        <w:ind w:left="0" w:firstLine="0"/>
        <w:rPr>
          <w:szCs w:val="28"/>
        </w:rPr>
      </w:pPr>
      <w:proofErr w:type="spellStart"/>
      <w:proofErr w:type="gramStart"/>
      <w:r w:rsidRPr="004E2DDE">
        <w:rPr>
          <w:b/>
          <w:szCs w:val="28"/>
          <w:lang w:val="en-US"/>
        </w:rPr>
        <w:t>Beccon</w:t>
      </w:r>
      <w:proofErr w:type="spellEnd"/>
      <w:r w:rsidRPr="004E2DDE">
        <w:rPr>
          <w:b/>
          <w:szCs w:val="28"/>
        </w:rPr>
        <w:t xml:space="preserve"> технологии</w:t>
      </w:r>
      <w:r w:rsidRPr="004E2DDE">
        <w:rPr>
          <w:szCs w:val="28"/>
        </w:rPr>
        <w:t xml:space="preserve"> для работы клиентов с брендами</w:t>
      </w:r>
      <w:r w:rsidR="008A1A4A" w:rsidRPr="004E2DDE">
        <w:rPr>
          <w:szCs w:val="28"/>
        </w:rPr>
        <w:t>.</w:t>
      </w:r>
      <w:proofErr w:type="gramEnd"/>
    </w:p>
    <w:p w:rsidR="008A1A4A" w:rsidRPr="004E2DDE" w:rsidRDefault="008A1A4A" w:rsidP="004E2DDE">
      <w:pPr>
        <w:spacing w:line="360" w:lineRule="auto"/>
        <w:ind w:left="0" w:firstLine="0"/>
        <w:rPr>
          <w:szCs w:val="28"/>
        </w:rPr>
      </w:pPr>
      <w:r w:rsidRPr="004E2DDE">
        <w:rPr>
          <w:b/>
          <w:szCs w:val="28"/>
        </w:rPr>
        <w:t>Голосовой поиск к</w:t>
      </w:r>
      <w:r w:rsidR="00486F9A" w:rsidRPr="004E2DDE">
        <w:rPr>
          <w:b/>
          <w:szCs w:val="28"/>
        </w:rPr>
        <w:t xml:space="preserve">ак </w:t>
      </w:r>
      <w:proofErr w:type="spellStart"/>
      <w:r w:rsidR="00486F9A" w:rsidRPr="004E2DDE">
        <w:rPr>
          <w:b/>
          <w:szCs w:val="28"/>
        </w:rPr>
        <w:t>гаджит</w:t>
      </w:r>
      <w:proofErr w:type="spellEnd"/>
      <w:r w:rsidR="00486F9A" w:rsidRPr="004E2DDE">
        <w:rPr>
          <w:szCs w:val="28"/>
        </w:rPr>
        <w:t xml:space="preserve"> </w:t>
      </w:r>
      <w:r w:rsidRPr="004E2DDE">
        <w:rPr>
          <w:szCs w:val="28"/>
        </w:rPr>
        <w:t>задавать вопросы голосом.</w:t>
      </w:r>
    </w:p>
    <w:p w:rsidR="008A1A4A" w:rsidRPr="004E2DDE" w:rsidRDefault="008A1A4A" w:rsidP="004E2DDE">
      <w:pPr>
        <w:spacing w:line="360" w:lineRule="auto"/>
        <w:ind w:left="0" w:firstLine="0"/>
        <w:rPr>
          <w:szCs w:val="28"/>
        </w:rPr>
      </w:pPr>
      <w:r w:rsidRPr="004E2DDE">
        <w:rPr>
          <w:b/>
          <w:szCs w:val="28"/>
        </w:rPr>
        <w:t>Предикативная система</w:t>
      </w:r>
      <w:r w:rsidRPr="004E2DDE">
        <w:rPr>
          <w:szCs w:val="28"/>
        </w:rPr>
        <w:t xml:space="preserve"> предсказания сегме</w:t>
      </w:r>
      <w:r w:rsidR="008A1A3E" w:rsidRPr="004E2DDE">
        <w:rPr>
          <w:szCs w:val="28"/>
        </w:rPr>
        <w:t>н</w:t>
      </w:r>
      <w:r w:rsidRPr="004E2DDE">
        <w:rPr>
          <w:szCs w:val="28"/>
        </w:rPr>
        <w:t>тации клиентов и автоматизации.</w:t>
      </w:r>
    </w:p>
    <w:p w:rsidR="008A1A3E" w:rsidRPr="004E2DDE" w:rsidRDefault="008A1A4A" w:rsidP="004E2DDE">
      <w:pPr>
        <w:spacing w:line="360" w:lineRule="auto"/>
        <w:ind w:left="0" w:firstLine="0"/>
        <w:rPr>
          <w:szCs w:val="28"/>
        </w:rPr>
      </w:pPr>
      <w:r w:rsidRPr="004E2DDE">
        <w:rPr>
          <w:b/>
          <w:szCs w:val="28"/>
        </w:rPr>
        <w:t>Мобильные платежи смартфоном</w:t>
      </w:r>
      <w:r w:rsidRPr="004E2DDE">
        <w:rPr>
          <w:szCs w:val="28"/>
        </w:rPr>
        <w:t xml:space="preserve"> с использованием</w:t>
      </w:r>
      <w:r w:rsidR="008A1A3E" w:rsidRPr="004E2DDE">
        <w:rPr>
          <w:szCs w:val="28"/>
        </w:rPr>
        <w:t xml:space="preserve"> </w:t>
      </w:r>
      <w:r w:rsidR="008A1A3E" w:rsidRPr="004E2DDE">
        <w:rPr>
          <w:szCs w:val="28"/>
          <w:lang w:val="en-US"/>
        </w:rPr>
        <w:t>Apple</w:t>
      </w:r>
      <w:r w:rsidR="008A1A3E" w:rsidRPr="004E2DDE">
        <w:rPr>
          <w:szCs w:val="28"/>
        </w:rPr>
        <w:t xml:space="preserve"> </w:t>
      </w:r>
      <w:r w:rsidR="008A1A3E" w:rsidRPr="004E2DDE">
        <w:rPr>
          <w:szCs w:val="28"/>
          <w:lang w:val="en-US"/>
        </w:rPr>
        <w:t>Pay</w:t>
      </w:r>
      <w:r w:rsidR="008A1A3E" w:rsidRPr="004E2DDE">
        <w:rPr>
          <w:szCs w:val="28"/>
        </w:rPr>
        <w:t>,</w:t>
      </w:r>
      <w:r w:rsidR="008A1A3E" w:rsidRPr="004E2DDE">
        <w:rPr>
          <w:szCs w:val="28"/>
          <w:lang w:val="en-US"/>
        </w:rPr>
        <w:t>Google</w:t>
      </w:r>
      <w:r w:rsidR="008A1A3E" w:rsidRPr="004E2DDE">
        <w:rPr>
          <w:szCs w:val="28"/>
        </w:rPr>
        <w:t xml:space="preserve"> </w:t>
      </w:r>
      <w:r w:rsidR="008A1A3E" w:rsidRPr="004E2DDE">
        <w:rPr>
          <w:szCs w:val="28"/>
          <w:lang w:val="en-US"/>
        </w:rPr>
        <w:t>Pay</w:t>
      </w:r>
      <w:r w:rsidR="008A1A3E" w:rsidRPr="004E2DDE">
        <w:rPr>
          <w:szCs w:val="28"/>
        </w:rPr>
        <w:t>,</w:t>
      </w:r>
      <w:r w:rsidR="008A1A3E" w:rsidRPr="004E2DDE">
        <w:rPr>
          <w:szCs w:val="28"/>
          <w:lang w:val="en-US"/>
        </w:rPr>
        <w:t>Samsung</w:t>
      </w:r>
      <w:r w:rsidR="008A1A3E" w:rsidRPr="004E2DDE">
        <w:rPr>
          <w:szCs w:val="28"/>
        </w:rPr>
        <w:t xml:space="preserve"> </w:t>
      </w:r>
      <w:r w:rsidR="008A1A3E" w:rsidRPr="004E2DDE">
        <w:rPr>
          <w:szCs w:val="28"/>
          <w:lang w:val="en-US"/>
        </w:rPr>
        <w:t>Pay</w:t>
      </w:r>
      <w:r w:rsidR="008A1A3E" w:rsidRPr="004E2DDE">
        <w:rPr>
          <w:szCs w:val="28"/>
        </w:rPr>
        <w:t>.</w:t>
      </w:r>
    </w:p>
    <w:p w:rsidR="00A94896" w:rsidRPr="004E2DDE" w:rsidRDefault="008A1A3E" w:rsidP="004E2DDE">
      <w:pPr>
        <w:spacing w:line="360" w:lineRule="auto"/>
        <w:ind w:left="0" w:firstLine="0"/>
        <w:rPr>
          <w:szCs w:val="28"/>
        </w:rPr>
      </w:pPr>
      <w:r w:rsidRPr="004E2DDE">
        <w:rPr>
          <w:b/>
          <w:szCs w:val="28"/>
        </w:rPr>
        <w:t>Применение поисковой оптимизации, использование видео контента,</w:t>
      </w:r>
      <w:r w:rsidR="00A94896" w:rsidRPr="004E2DDE">
        <w:rPr>
          <w:b/>
          <w:szCs w:val="28"/>
        </w:rPr>
        <w:t xml:space="preserve"> </w:t>
      </w:r>
      <w:proofErr w:type="spellStart"/>
      <w:r w:rsidR="00A94896" w:rsidRPr="004E2DDE">
        <w:rPr>
          <w:b/>
          <w:szCs w:val="28"/>
        </w:rPr>
        <w:t>коллаборации</w:t>
      </w:r>
      <w:proofErr w:type="spellEnd"/>
      <w:r w:rsidR="00A94896" w:rsidRPr="004E2DDE">
        <w:rPr>
          <w:b/>
          <w:szCs w:val="28"/>
        </w:rPr>
        <w:t xml:space="preserve"> и</w:t>
      </w:r>
      <w:r w:rsidRPr="004E2DDE">
        <w:rPr>
          <w:b/>
          <w:szCs w:val="28"/>
        </w:rPr>
        <w:t xml:space="preserve"> средств автоматизации маркетинга, сервисной программы «Утилита</w:t>
      </w:r>
      <w:r w:rsidRPr="004E2DDE">
        <w:rPr>
          <w:szCs w:val="28"/>
        </w:rPr>
        <w:t>»,</w:t>
      </w:r>
      <w:r w:rsidR="00A94896" w:rsidRPr="004E2DDE">
        <w:rPr>
          <w:szCs w:val="28"/>
        </w:rPr>
        <w:t xml:space="preserve"> </w:t>
      </w:r>
      <w:r w:rsidRPr="004E2DDE">
        <w:rPr>
          <w:szCs w:val="28"/>
        </w:rPr>
        <w:t>обле</w:t>
      </w:r>
      <w:r w:rsidR="00A94896" w:rsidRPr="004E2DDE">
        <w:rPr>
          <w:szCs w:val="28"/>
        </w:rPr>
        <w:t>гчающей</w:t>
      </w:r>
      <w:r w:rsidRPr="004E2DDE">
        <w:rPr>
          <w:szCs w:val="28"/>
        </w:rPr>
        <w:t xml:space="preserve"> </w:t>
      </w:r>
      <w:r w:rsidR="00A94896" w:rsidRPr="004E2DDE">
        <w:rPr>
          <w:szCs w:val="28"/>
        </w:rPr>
        <w:t>применение</w:t>
      </w:r>
      <w:r w:rsidRPr="004E2DDE">
        <w:rPr>
          <w:szCs w:val="28"/>
        </w:rPr>
        <w:t xml:space="preserve"> других программ при работе на персональном компьютере. </w:t>
      </w:r>
    </w:p>
    <w:p w:rsidR="00A94896" w:rsidRPr="004E2DDE" w:rsidRDefault="00A94896" w:rsidP="004E2DDE">
      <w:pPr>
        <w:spacing w:line="360" w:lineRule="auto"/>
        <w:ind w:left="0" w:firstLine="0"/>
        <w:rPr>
          <w:b/>
          <w:szCs w:val="28"/>
        </w:rPr>
      </w:pPr>
      <w:r w:rsidRPr="004E2DDE">
        <w:rPr>
          <w:b/>
          <w:szCs w:val="28"/>
        </w:rPr>
        <w:t>Интеллектуальные средства и машинное обучение</w:t>
      </w:r>
    </w:p>
    <w:p w:rsidR="00D975F8" w:rsidRPr="004E2DDE" w:rsidRDefault="00A94896" w:rsidP="004E2DDE">
      <w:pPr>
        <w:spacing w:line="360" w:lineRule="auto"/>
        <w:ind w:left="0" w:firstLine="0"/>
        <w:rPr>
          <w:szCs w:val="28"/>
        </w:rPr>
      </w:pPr>
      <w:r w:rsidRPr="004E2DDE">
        <w:rPr>
          <w:szCs w:val="28"/>
        </w:rPr>
        <w:lastRenderedPageBreak/>
        <w:t>Знание и использование приведенных трендов маркетинга</w:t>
      </w:r>
      <w:r w:rsidR="00D533A8" w:rsidRPr="004E2DDE">
        <w:rPr>
          <w:szCs w:val="28"/>
        </w:rPr>
        <w:t xml:space="preserve">, как основы  «маркетинга новой нормальности» </w:t>
      </w:r>
      <w:r w:rsidRPr="004E2DDE">
        <w:rPr>
          <w:szCs w:val="28"/>
        </w:rPr>
        <w:t>представляется</w:t>
      </w:r>
      <w:r w:rsidR="00367310" w:rsidRPr="004E2DDE">
        <w:rPr>
          <w:szCs w:val="28"/>
        </w:rPr>
        <w:t xml:space="preserve"> необходимым и достаточно эффективным</w:t>
      </w:r>
      <w:r w:rsidRPr="004E2DDE">
        <w:rPr>
          <w:szCs w:val="28"/>
        </w:rPr>
        <w:t xml:space="preserve"> в условиях нарастания конкуренции, что требует от персонала и</w:t>
      </w:r>
      <w:r w:rsidR="00367310" w:rsidRPr="004E2DDE">
        <w:rPr>
          <w:szCs w:val="28"/>
        </w:rPr>
        <w:t xml:space="preserve"> </w:t>
      </w:r>
      <w:r w:rsidRPr="004E2DDE">
        <w:rPr>
          <w:szCs w:val="28"/>
        </w:rPr>
        <w:t xml:space="preserve">менеджмента постоянно </w:t>
      </w:r>
      <w:r w:rsidR="00367310" w:rsidRPr="004E2DDE">
        <w:rPr>
          <w:szCs w:val="28"/>
        </w:rPr>
        <w:t>обучаться,</w:t>
      </w:r>
      <w:r w:rsidR="008765EC" w:rsidRPr="004E2DDE">
        <w:rPr>
          <w:szCs w:val="28"/>
        </w:rPr>
        <w:t xml:space="preserve"> сотрудничать, общаться с аудиторией</w:t>
      </w:r>
      <w:r w:rsidR="00C72FBF" w:rsidRPr="004E2DDE">
        <w:rPr>
          <w:szCs w:val="28"/>
        </w:rPr>
        <w:t xml:space="preserve"> субъектов бизнеса</w:t>
      </w:r>
      <w:r w:rsidR="008765EC" w:rsidRPr="004E2DDE">
        <w:rPr>
          <w:szCs w:val="28"/>
        </w:rPr>
        <w:t>, делать совместные проекты,</w:t>
      </w:r>
      <w:r w:rsidR="00486113" w:rsidRPr="004E2DDE">
        <w:rPr>
          <w:szCs w:val="28"/>
        </w:rPr>
        <w:t xml:space="preserve"> чтобы не остаться позади </w:t>
      </w:r>
      <w:r w:rsidR="00367310" w:rsidRPr="004E2DDE">
        <w:rPr>
          <w:szCs w:val="28"/>
        </w:rPr>
        <w:t>или вне рынка.</w:t>
      </w:r>
      <w:r w:rsidR="00D975F8" w:rsidRPr="004E2DDE">
        <w:rPr>
          <w:szCs w:val="28"/>
        </w:rPr>
        <w:t xml:space="preserve"> </w:t>
      </w:r>
    </w:p>
    <w:p w:rsidR="008157E9" w:rsidRPr="004E2DDE" w:rsidRDefault="00696FDC" w:rsidP="004E2DDE">
      <w:pPr>
        <w:tabs>
          <w:tab w:val="left" w:pos="567"/>
        </w:tabs>
        <w:spacing w:line="360" w:lineRule="auto"/>
        <w:ind w:firstLine="709"/>
        <w:rPr>
          <w:szCs w:val="28"/>
        </w:rPr>
      </w:pPr>
      <w:r w:rsidRPr="004E2DDE">
        <w:rPr>
          <w:szCs w:val="28"/>
        </w:rPr>
        <w:t xml:space="preserve">В условиях </w:t>
      </w:r>
      <w:r w:rsidR="00077210" w:rsidRPr="004E2DDE">
        <w:rPr>
          <w:szCs w:val="28"/>
        </w:rPr>
        <w:t>«маркетинга новой нормальности»</w:t>
      </w:r>
      <w:r w:rsidRPr="004E2DDE">
        <w:rPr>
          <w:szCs w:val="28"/>
        </w:rPr>
        <w:t xml:space="preserve"> взаимодействие партнеров потребует интеграции интеллектуальных и информационных ресурсов в процессе купли-продажи имею</w:t>
      </w:r>
      <w:r w:rsidR="00077210" w:rsidRPr="004E2DDE">
        <w:rPr>
          <w:szCs w:val="28"/>
        </w:rPr>
        <w:t>щихся ценностей, где</w:t>
      </w:r>
      <w:r w:rsidRPr="004E2DDE">
        <w:rPr>
          <w:szCs w:val="28"/>
        </w:rPr>
        <w:t xml:space="preserve"> выявляется предназначение и сущность маркетингового ресурса как фактора экономического роста. Маркетинговый ресурс или его совокупность выступают как подготовленное средство, необходимое для осуществления процесса производства (создание новых потребностей и предложений), распределения (как инструментарий продвижения ценностей) и использования (как бренд, опосредующий удовлетворенность потребителя в получен</w:t>
      </w:r>
      <w:r w:rsidR="00077210" w:rsidRPr="004E2DDE">
        <w:rPr>
          <w:szCs w:val="28"/>
        </w:rPr>
        <w:t xml:space="preserve">ии желаемой ценности). Тем самым </w:t>
      </w:r>
      <w:r w:rsidRPr="004E2DDE">
        <w:rPr>
          <w:szCs w:val="28"/>
        </w:rPr>
        <w:t>объектом купли-продажи, обмена ценностями становятся отношения как результат сбалансированного по спросу и предложению взаимодействия, то есть отношения становятся продуктом</w:t>
      </w:r>
      <w:r w:rsidR="00077210" w:rsidRPr="004E2DDE">
        <w:rPr>
          <w:szCs w:val="28"/>
        </w:rPr>
        <w:t>, предметом овеществленного труда.</w:t>
      </w:r>
      <w:r w:rsidR="00186917" w:rsidRPr="004E2DDE">
        <w:rPr>
          <w:szCs w:val="28"/>
        </w:rPr>
        <w:t xml:space="preserve"> </w:t>
      </w:r>
      <w:r w:rsidRPr="004E2DDE">
        <w:rPr>
          <w:szCs w:val="28"/>
        </w:rPr>
        <w:t>Более того, маркетинговый ресурс, как подготовленная к использованию совокупность знаний и умений, компетенций, которыми владеют маркетологи, обладает мобильностью и может перемещаться в пространстве и во времени</w:t>
      </w:r>
      <w:r w:rsidR="00480F61" w:rsidRPr="004E2DDE">
        <w:rPr>
          <w:szCs w:val="28"/>
        </w:rPr>
        <w:t>,</w:t>
      </w:r>
      <w:r w:rsidRPr="004E2DDE">
        <w:rPr>
          <w:szCs w:val="28"/>
        </w:rPr>
        <w:t xml:space="preserve"> и тем самым выступать в виде материально-духовного резерва коммерческих и государственных структур.</w:t>
      </w:r>
    </w:p>
    <w:p w:rsidR="008157E9" w:rsidRPr="004E2DDE" w:rsidRDefault="008157E9" w:rsidP="004E2DDE">
      <w:pPr>
        <w:spacing w:line="360" w:lineRule="auto"/>
        <w:ind w:left="0" w:firstLine="709"/>
        <w:rPr>
          <w:szCs w:val="28"/>
        </w:rPr>
      </w:pPr>
      <w:r w:rsidRPr="004E2DDE">
        <w:rPr>
          <w:szCs w:val="28"/>
        </w:rPr>
        <w:t>Характеристика уровня обеспеченности комплексом ресурсов при производстве и распределении товаров и услуг составляет понятие потенциала, оптимальная структура которого определяет способность предприятия осуществлять устойчивое поведение на рынке при возмущающих воздействиях факторов конкурентной среды.</w:t>
      </w:r>
    </w:p>
    <w:p w:rsidR="00753733" w:rsidRPr="004E2DDE" w:rsidRDefault="00753733" w:rsidP="004E2DDE">
      <w:pPr>
        <w:shd w:val="clear" w:color="auto" w:fill="FFFFFF"/>
        <w:spacing w:after="0" w:line="360" w:lineRule="auto"/>
        <w:ind w:firstLine="699"/>
        <w:rPr>
          <w:szCs w:val="28"/>
        </w:rPr>
      </w:pPr>
      <w:r w:rsidRPr="004E2DDE">
        <w:rPr>
          <w:i/>
          <w:szCs w:val="28"/>
          <w:u w:val="single"/>
        </w:rPr>
        <w:t>Экономический потенциал</w:t>
      </w:r>
      <w:r w:rsidRPr="004E2DDE">
        <w:rPr>
          <w:szCs w:val="28"/>
        </w:rPr>
        <w:t xml:space="preserve"> представляет собой совокупность его внутренних возможностей в виде ресурсов развития, целевых возможностей эффективного их исп</w:t>
      </w:r>
      <w:r w:rsidR="00186917" w:rsidRPr="004E2DDE">
        <w:rPr>
          <w:szCs w:val="28"/>
        </w:rPr>
        <w:t xml:space="preserve">ользования и наличия условий и </w:t>
      </w:r>
      <w:r w:rsidRPr="004E2DDE">
        <w:rPr>
          <w:szCs w:val="28"/>
        </w:rPr>
        <w:t xml:space="preserve">возможностей влияния на внутрикорпоративные и внешние факторы среды для корпоративного развития. </w:t>
      </w:r>
    </w:p>
    <w:p w:rsidR="00753733" w:rsidRPr="004E2DDE" w:rsidRDefault="003122D7" w:rsidP="004E2DDE">
      <w:pPr>
        <w:spacing w:after="0" w:line="360" w:lineRule="auto"/>
        <w:ind w:firstLine="699"/>
        <w:rPr>
          <w:szCs w:val="28"/>
        </w:rPr>
      </w:pPr>
      <w:r>
        <w:rPr>
          <w:szCs w:val="28"/>
        </w:rPr>
        <w:lastRenderedPageBreak/>
        <w:t>Автор считае</w:t>
      </w:r>
      <w:r w:rsidR="00753733" w:rsidRPr="004E2DDE">
        <w:rPr>
          <w:szCs w:val="28"/>
        </w:rPr>
        <w:t>т, что в общем виде,</w:t>
      </w:r>
      <w:r w:rsidR="00731338">
        <w:rPr>
          <w:szCs w:val="28"/>
        </w:rPr>
        <w:t xml:space="preserve"> к базовым структурным элементам</w:t>
      </w:r>
      <w:r w:rsidR="00753733" w:rsidRPr="004E2DDE">
        <w:rPr>
          <w:szCs w:val="28"/>
        </w:rPr>
        <w:t xml:space="preserve"> экономического потенциа</w:t>
      </w:r>
      <w:r w:rsidR="00731338">
        <w:rPr>
          <w:szCs w:val="28"/>
        </w:rPr>
        <w:t>ла следует относить</w:t>
      </w:r>
      <w:r w:rsidR="00C72FBF" w:rsidRPr="004E2DDE">
        <w:rPr>
          <w:szCs w:val="28"/>
        </w:rPr>
        <w:t xml:space="preserve"> его компоненты</w:t>
      </w:r>
      <w:r w:rsidR="00753733" w:rsidRPr="004E2DDE">
        <w:rPr>
          <w:szCs w:val="28"/>
        </w:rPr>
        <w:t xml:space="preserve">, отражающие функциональные виды ресурсов развития и возможностей их использования по направлениям деятельности корпорации: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 xml:space="preserve">– </w:t>
      </w:r>
      <w:r w:rsidR="00753733" w:rsidRPr="004E2DDE">
        <w:rPr>
          <w:szCs w:val="28"/>
        </w:rPr>
        <w:t xml:space="preserve">производственный потенциал;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финансовый потенциал;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 xml:space="preserve">– </w:t>
      </w:r>
      <w:r w:rsidR="00753733" w:rsidRPr="004E2DDE">
        <w:rPr>
          <w:szCs w:val="28"/>
        </w:rPr>
        <w:t xml:space="preserve">кадровый потенциал;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организационный потенциал;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управленческий потенциал;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интеллектуальный потенциал;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инвестиционный потенциал;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инновационный потенциал; 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</w:t>
      </w:r>
      <w:r w:rsidRPr="004E2DDE">
        <w:rPr>
          <w:szCs w:val="28"/>
        </w:rPr>
        <w:t>маркетинговый потенциал</w:t>
      </w:r>
      <w:r w:rsidR="00753733" w:rsidRPr="004E2DDE">
        <w:rPr>
          <w:szCs w:val="28"/>
        </w:rPr>
        <w:t>;</w:t>
      </w:r>
    </w:p>
    <w:p w:rsidR="00753733" w:rsidRPr="004E2DDE" w:rsidRDefault="00186917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 э</w:t>
      </w:r>
      <w:r w:rsidR="00753733" w:rsidRPr="004E2DDE">
        <w:rPr>
          <w:szCs w:val="28"/>
        </w:rPr>
        <w:t>кологический потенциал и др.</w:t>
      </w:r>
    </w:p>
    <w:p w:rsidR="00753733" w:rsidRPr="004E2DDE" w:rsidRDefault="00753733" w:rsidP="004E2DDE">
      <w:pPr>
        <w:spacing w:line="360" w:lineRule="auto"/>
        <w:ind w:left="0" w:firstLine="709"/>
        <w:rPr>
          <w:szCs w:val="28"/>
        </w:rPr>
      </w:pPr>
      <w:r w:rsidRPr="004E2DDE">
        <w:rPr>
          <w:i/>
          <w:szCs w:val="28"/>
          <w:lang w:eastAsia="ru-RU"/>
        </w:rPr>
        <w:t>Маркетинговый потенциал</w:t>
      </w:r>
      <w:r w:rsidRPr="004E2DDE">
        <w:rPr>
          <w:szCs w:val="28"/>
          <w:lang w:eastAsia="ru-RU"/>
        </w:rPr>
        <w:t xml:space="preserve"> является одной из важных составляющих экономического потенциала, поскольку без маркетинговых характеристик предприятие не сможет осуществлять эффективную деятельность. На данный момент в условиях рыночной экономики происходит усиление конкурентных отношений, как на мировых, так и на отечественных рынках, стремительно развиваются и меняются технологии, растет диверсификация бизнеса – все это предъявляет новые требованию к процессу планирования деятельности организации, а именно производить продукцию от имеющейся потребности</w:t>
      </w:r>
      <w:r w:rsidR="00186917" w:rsidRPr="004E2DDE">
        <w:rPr>
          <w:szCs w:val="28"/>
          <w:lang w:eastAsia="ru-RU"/>
        </w:rPr>
        <w:t>.</w:t>
      </w:r>
    </w:p>
    <w:p w:rsidR="00753733" w:rsidRPr="004E2DDE" w:rsidRDefault="00753733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 xml:space="preserve">Понятие маркетинговый потенциал относительно ново и продиктовано расширением цепочки создания ценностей с чисто производственных факторов на рыночные отношения и необходимости учета конъюнктуры. Введение маркетингового потенциала в структуру экономического потенциала предприятия не является случайным, поскольку в современных рыночных условиях ему отводится особое место. Это связано с ускоренными темпами развития маркетинговой деятельности. Можно согласиться с мнением Попова В., что маркетинговый потенциал </w:t>
      </w:r>
      <w:r w:rsidR="00186917" w:rsidRPr="004E2DDE">
        <w:rPr>
          <w:szCs w:val="28"/>
        </w:rPr>
        <w:t>–</w:t>
      </w:r>
      <w:r w:rsidRPr="004E2DDE">
        <w:rPr>
          <w:szCs w:val="28"/>
        </w:rPr>
        <w:t xml:space="preserve"> совокупность средств и возможностей предприятия в реализации рыночной деятельности [</w:t>
      </w:r>
      <w:r w:rsidR="0098198F" w:rsidRPr="004E2DDE">
        <w:rPr>
          <w:szCs w:val="28"/>
        </w:rPr>
        <w:t>4</w:t>
      </w:r>
      <w:r w:rsidRPr="004E2DDE">
        <w:rPr>
          <w:szCs w:val="28"/>
        </w:rPr>
        <w:t xml:space="preserve">]. Его сущность заключается в максимальной возможности использования предприятием всех передовых </w:t>
      </w:r>
      <w:r w:rsidRPr="004E2DDE">
        <w:rPr>
          <w:szCs w:val="28"/>
        </w:rPr>
        <w:lastRenderedPageBreak/>
        <w:t>наработок в области маркетинга, предполагает использование различных маркетинговых ресурсов, рыночных возможностей, финансовых и товарных способностей потребителя и может носить интегральный характер.</w:t>
      </w:r>
    </w:p>
    <w:p w:rsidR="00753733" w:rsidRPr="004E2DDE" w:rsidRDefault="00753733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 xml:space="preserve">Можно считать, что в целом, маркетинговый потенциал обеспечивает рыночную адекватность товаров потребительским предпочтениям, что отражается на прибыли предприятия и увеличивает интегральную величину  экономического потенциала. Индикаторами маркетингового потенциала могут служить: объем сбыта продукции, прибыль, покрытие постоянных затрат и так далее. </w:t>
      </w:r>
    </w:p>
    <w:p w:rsidR="00753733" w:rsidRPr="004E2DDE" w:rsidRDefault="00387949" w:rsidP="004E2DDE">
      <w:pPr>
        <w:spacing w:after="0" w:line="360" w:lineRule="auto"/>
        <w:ind w:firstLine="699"/>
        <w:rPr>
          <w:szCs w:val="28"/>
        </w:rPr>
      </w:pPr>
      <w:proofErr w:type="gramStart"/>
      <w:r>
        <w:rPr>
          <w:szCs w:val="28"/>
        </w:rPr>
        <w:t>Немаловажным при</w:t>
      </w:r>
      <w:r w:rsidR="00753733" w:rsidRPr="004E2DDE">
        <w:rPr>
          <w:szCs w:val="28"/>
        </w:rPr>
        <w:t xml:space="preserve"> оценке и анализе маркетингового потенциала является анализ покрытия постоянных и переменных затрат, которые могут быть рассчитан</w:t>
      </w:r>
      <w:r w:rsidR="00186917" w:rsidRPr="004E2DDE">
        <w:rPr>
          <w:szCs w:val="28"/>
        </w:rPr>
        <w:t>ы по различным объектам учета: –</w:t>
      </w:r>
      <w:r w:rsidR="00753733" w:rsidRPr="004E2DDE">
        <w:rPr>
          <w:szCs w:val="28"/>
        </w:rPr>
        <w:t xml:space="preserve"> покрытие затрат по </w:t>
      </w:r>
      <w:r w:rsidR="00186917" w:rsidRPr="004E2DDE">
        <w:rPr>
          <w:szCs w:val="28"/>
        </w:rPr>
        <w:t>продукту или группе продуктов; –</w:t>
      </w:r>
      <w:r w:rsidR="00753733" w:rsidRPr="004E2DDE">
        <w:rPr>
          <w:szCs w:val="28"/>
        </w:rPr>
        <w:t xml:space="preserve"> покрытие затра</w:t>
      </w:r>
      <w:r w:rsidR="00186917" w:rsidRPr="004E2DDE">
        <w:rPr>
          <w:szCs w:val="28"/>
        </w:rPr>
        <w:t>т в процентах от нетто-дохода; –</w:t>
      </w:r>
      <w:r w:rsidR="00753733" w:rsidRPr="004E2DDE">
        <w:rPr>
          <w:szCs w:val="28"/>
        </w:rPr>
        <w:t xml:space="preserve"> покрытие затрат, приходящихся на одну денежную единицу прямых затрат, (то есть затраты, относящиеся прямо на сбыт). </w:t>
      </w:r>
      <w:proofErr w:type="gramEnd"/>
    </w:p>
    <w:p w:rsidR="00753733" w:rsidRPr="004E2DDE" w:rsidRDefault="00753733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В соответствии основными</w:t>
      </w:r>
      <w:r w:rsidR="0098198F" w:rsidRPr="004E2DDE">
        <w:rPr>
          <w:szCs w:val="28"/>
        </w:rPr>
        <w:t xml:space="preserve"> рыночными силами </w:t>
      </w:r>
      <w:proofErr w:type="spellStart"/>
      <w:r w:rsidR="0098198F" w:rsidRPr="004E2DDE">
        <w:rPr>
          <w:szCs w:val="28"/>
        </w:rPr>
        <w:t>М.Портера</w:t>
      </w:r>
      <w:proofErr w:type="spellEnd"/>
      <w:r w:rsidR="0098198F" w:rsidRPr="004E2DDE">
        <w:rPr>
          <w:szCs w:val="28"/>
        </w:rPr>
        <w:t xml:space="preserve"> [5, 6</w:t>
      </w:r>
      <w:r w:rsidRPr="004E2DDE">
        <w:rPr>
          <w:szCs w:val="28"/>
        </w:rPr>
        <w:t>], в маркетинговом потенциале можно выделить основные аспекты оперирования:</w:t>
      </w:r>
    </w:p>
    <w:p w:rsidR="00753733" w:rsidRPr="004E2DDE" w:rsidRDefault="00186917" w:rsidP="004E2DDE">
      <w:pPr>
        <w:tabs>
          <w:tab w:val="left" w:pos="993"/>
        </w:tabs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наличие конкуренции между фирмами, выпускающими одинаковую продукцию,</w:t>
      </w:r>
    </w:p>
    <w:p w:rsidR="00753733" w:rsidRPr="004E2DDE" w:rsidRDefault="00186917" w:rsidP="004E2DDE">
      <w:pPr>
        <w:tabs>
          <w:tab w:val="left" w:pos="993"/>
        </w:tabs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ограничения по потребительским предпочтениям и спросу на определенный товар,</w:t>
      </w:r>
    </w:p>
    <w:p w:rsidR="00753733" w:rsidRPr="004E2DDE" w:rsidRDefault="00186917" w:rsidP="004E2DDE">
      <w:pPr>
        <w:tabs>
          <w:tab w:val="left" w:pos="993"/>
        </w:tabs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стабильность позиций  поставщиков сырья и материалов,</w:t>
      </w:r>
    </w:p>
    <w:p w:rsidR="00753733" w:rsidRPr="004E2DDE" w:rsidRDefault="00186917" w:rsidP="004E2DDE">
      <w:pPr>
        <w:tabs>
          <w:tab w:val="left" w:pos="993"/>
        </w:tabs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деятельность регуляторов рыночного управления,</w:t>
      </w:r>
    </w:p>
    <w:p w:rsidR="00753733" w:rsidRPr="004E2DDE" w:rsidRDefault="00186917" w:rsidP="004E2DDE">
      <w:pPr>
        <w:tabs>
          <w:tab w:val="left" w:pos="993"/>
        </w:tabs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возможность появления новых конкурентов,</w:t>
      </w:r>
    </w:p>
    <w:p w:rsidR="00753733" w:rsidRPr="004E2DDE" w:rsidRDefault="00186917" w:rsidP="004E2DDE">
      <w:pPr>
        <w:tabs>
          <w:tab w:val="left" w:pos="993"/>
        </w:tabs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 xml:space="preserve"> возможность производства товаров-заменителей,</w:t>
      </w:r>
    </w:p>
    <w:p w:rsidR="00753733" w:rsidRPr="004E2DDE" w:rsidRDefault="00186917" w:rsidP="004E2DDE">
      <w:pPr>
        <w:tabs>
          <w:tab w:val="left" w:pos="993"/>
        </w:tabs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753733" w:rsidRPr="004E2DDE">
        <w:rPr>
          <w:szCs w:val="28"/>
        </w:rPr>
        <w:t>возможность изменения потребительских предпочтений и формирования потребительских ценностей.</w:t>
      </w:r>
    </w:p>
    <w:p w:rsidR="00753733" w:rsidRPr="004E2DDE" w:rsidRDefault="00753733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 xml:space="preserve">Под </w:t>
      </w:r>
      <w:bookmarkStart w:id="0" w:name="YANDEX_113"/>
      <w:bookmarkEnd w:id="0"/>
      <w:r w:rsidRPr="004E2DDE">
        <w:rPr>
          <w:i/>
          <w:iCs/>
          <w:szCs w:val="28"/>
        </w:rPr>
        <w:t>маркетинговым потенциалом</w:t>
      </w:r>
      <w:r w:rsidRPr="004E2DDE">
        <w:rPr>
          <w:iCs/>
          <w:szCs w:val="28"/>
        </w:rPr>
        <w:t xml:space="preserve"> будем </w:t>
      </w:r>
      <w:r w:rsidRPr="004E2DDE">
        <w:rPr>
          <w:szCs w:val="28"/>
        </w:rPr>
        <w:t xml:space="preserve">понимать способность </w:t>
      </w:r>
      <w:bookmarkStart w:id="1" w:name="YANDEX_115"/>
      <w:bookmarkEnd w:id="1"/>
      <w:r w:rsidRPr="004E2DDE">
        <w:rPr>
          <w:szCs w:val="28"/>
        </w:rPr>
        <w:t xml:space="preserve">маркетинговой системы хозяйствующего субъекта обеспечивать постоянную конкурентоспособность на основе: комплексного экономического развития, применения маркетинговых инноваций и </w:t>
      </w:r>
      <w:bookmarkStart w:id="2" w:name="YANDEX_116"/>
      <w:bookmarkEnd w:id="2"/>
      <w:r w:rsidRPr="004E2DDE">
        <w:rPr>
          <w:szCs w:val="28"/>
        </w:rPr>
        <w:t>маркетингового инструментария, рационального использования имеющихся финансовых и иных видов ресурсов.</w:t>
      </w:r>
    </w:p>
    <w:p w:rsidR="00C24F73" w:rsidRPr="004E2DDE" w:rsidRDefault="00C24F73" w:rsidP="004E2DDE">
      <w:pPr>
        <w:spacing w:after="0" w:line="360" w:lineRule="auto"/>
        <w:ind w:firstLine="699"/>
        <w:rPr>
          <w:szCs w:val="28"/>
          <w:lang w:eastAsia="ru-RU"/>
        </w:rPr>
      </w:pPr>
      <w:r w:rsidRPr="004E2DDE">
        <w:rPr>
          <w:szCs w:val="28"/>
          <w:lang w:eastAsia="ru-RU"/>
        </w:rPr>
        <w:lastRenderedPageBreak/>
        <w:t>Развитие маркетингового потенциала предприятий должно быть достаточно многосторонним по ориентации, поскольку необходимо учитывать интересы компании в разных аспектах его деятельности, быть доступным к внутренним подразделениям компании на каждом этапе развития – становления, активного роста или выбора новой стратегии развития. В основе построения процедуры развития маркетингового потенциала должна находиться научно обоснованная концепция, которая будет учитывать особенности деятельности</w:t>
      </w:r>
      <w:r w:rsidR="006F533E" w:rsidRPr="004E2DDE">
        <w:rPr>
          <w:szCs w:val="28"/>
          <w:lang w:eastAsia="ru-RU"/>
        </w:rPr>
        <w:t xml:space="preserve"> предприятия, его положение на </w:t>
      </w:r>
      <w:r w:rsidRPr="004E2DDE">
        <w:rPr>
          <w:szCs w:val="28"/>
          <w:lang w:eastAsia="ru-RU"/>
        </w:rPr>
        <w:t>рынке и условия внешней среды.</w:t>
      </w:r>
    </w:p>
    <w:p w:rsidR="00092169" w:rsidRPr="004E2DDE" w:rsidRDefault="00092169" w:rsidP="004E2DDE">
      <w:pPr>
        <w:spacing w:after="0" w:line="360" w:lineRule="auto"/>
        <w:ind w:firstLine="426"/>
        <w:rPr>
          <w:szCs w:val="28"/>
        </w:rPr>
      </w:pPr>
      <w:r w:rsidRPr="004E2DDE">
        <w:rPr>
          <w:szCs w:val="28"/>
        </w:rPr>
        <w:t xml:space="preserve">Концепцию развития маркетингового потенциала компании можно охарактеризовать как процесс, включающий исследование и оценку уровня маркетингового потенциала и на основе этой оценки: </w:t>
      </w:r>
    </w:p>
    <w:p w:rsidR="00092169" w:rsidRPr="004E2DDE" w:rsidRDefault="008701E0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092169" w:rsidRPr="004E2DDE">
        <w:rPr>
          <w:szCs w:val="28"/>
        </w:rPr>
        <w:t xml:space="preserve"> определяются приоритетные направления развития ресурсов, активов и  маркетинговых возможностей предприятия;</w:t>
      </w:r>
    </w:p>
    <w:p w:rsidR="00092169" w:rsidRPr="004E2DDE" w:rsidRDefault="008701E0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092169" w:rsidRPr="004E2DDE">
        <w:rPr>
          <w:szCs w:val="28"/>
        </w:rPr>
        <w:t xml:space="preserve"> обосновывается спектр задач по развитию этих направлений;</w:t>
      </w:r>
    </w:p>
    <w:p w:rsidR="00092169" w:rsidRPr="004E2DDE" w:rsidRDefault="008701E0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092169" w:rsidRPr="004E2DDE">
        <w:rPr>
          <w:szCs w:val="28"/>
        </w:rPr>
        <w:t xml:space="preserve"> выбираются маркетинговые инструменты обеспечения процесса развития;</w:t>
      </w:r>
    </w:p>
    <w:p w:rsidR="00092169" w:rsidRPr="004E2DDE" w:rsidRDefault="008701E0" w:rsidP="004E2DDE">
      <w:pPr>
        <w:spacing w:after="0" w:line="360" w:lineRule="auto"/>
        <w:ind w:left="0" w:firstLine="709"/>
        <w:rPr>
          <w:szCs w:val="28"/>
        </w:rPr>
      </w:pPr>
      <w:r w:rsidRPr="004E2DDE">
        <w:rPr>
          <w:szCs w:val="28"/>
        </w:rPr>
        <w:t>–</w:t>
      </w:r>
      <w:r w:rsidR="00092169" w:rsidRPr="004E2DDE">
        <w:rPr>
          <w:szCs w:val="28"/>
        </w:rPr>
        <w:t xml:space="preserve"> разрабатываются меха</w:t>
      </w:r>
      <w:r w:rsidRPr="004E2DDE">
        <w:rPr>
          <w:szCs w:val="28"/>
        </w:rPr>
        <w:t xml:space="preserve">низмы достижения стратегических целей </w:t>
      </w:r>
      <w:r w:rsidR="00092169" w:rsidRPr="004E2DDE">
        <w:rPr>
          <w:szCs w:val="28"/>
        </w:rPr>
        <w:t>по выбранным направлениям маркетинговой деятельности;</w:t>
      </w:r>
    </w:p>
    <w:p w:rsidR="00092169" w:rsidRPr="004E2DDE" w:rsidRDefault="008701E0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–</w:t>
      </w:r>
      <w:r w:rsidR="00092169" w:rsidRPr="004E2DDE">
        <w:rPr>
          <w:szCs w:val="28"/>
        </w:rPr>
        <w:t xml:space="preserve"> определяется эффективность процесса развития маркетингового потенциала.</w:t>
      </w:r>
    </w:p>
    <w:p w:rsidR="00092169" w:rsidRPr="004E2DDE" w:rsidRDefault="00092169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Данный процесс основывается, как на целях и задачах, поставленных при планировании стратегии, так и на прогнозах по разным аспектам развития.</w:t>
      </w:r>
    </w:p>
    <w:p w:rsidR="00092169" w:rsidRPr="004E2DDE" w:rsidRDefault="00092169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В процессе развития маркетингового потенциала предприятия должны использоваться комплекс методов, механизмов, маркетинговых инструментов, технологии согласованного развития маркетингового потенциала, координирующие большинство аспе</w:t>
      </w:r>
      <w:r w:rsidR="008701E0" w:rsidRPr="004E2DDE">
        <w:rPr>
          <w:szCs w:val="28"/>
        </w:rPr>
        <w:t>ктов маркетинговой деятельности</w:t>
      </w:r>
      <w:r w:rsidRPr="004E2DDE">
        <w:rPr>
          <w:szCs w:val="28"/>
        </w:rPr>
        <w:t xml:space="preserve"> хозяйствующего субъекта и определяющие динамическую  модель развития этой деятельности.</w:t>
      </w:r>
    </w:p>
    <w:p w:rsidR="00092169" w:rsidRPr="004E2DDE" w:rsidRDefault="00092169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 xml:space="preserve">Важным условием в процессе развития маркетингового потенциала является выявление слабых направлений и параметров маркетинговой деятельности (как по уровню, так и по динамике роста), негативно влияющих на развитие комплекса маркетинга предприятия. Прогнозируются факторы неустойчивого состояния, влияющие на проявление угроз по отдельным </w:t>
      </w:r>
      <w:r w:rsidRPr="004E2DDE">
        <w:rPr>
          <w:szCs w:val="28"/>
        </w:rPr>
        <w:lastRenderedPageBreak/>
        <w:t xml:space="preserve">направлениям маркетинговой деятельности, особенно в условиях кризиса, нестабильной внешней среды и острой конкуренции. </w:t>
      </w:r>
    </w:p>
    <w:p w:rsidR="00092169" w:rsidRPr="004E2DDE" w:rsidRDefault="00092169" w:rsidP="004E2DDE">
      <w:pPr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>При планировании и разработке стратегии эффективной деятельности предприятия, главным образом, необходимо учитывать то, что в современных рыночных условиях предприятия являются открытыми социально-экономическими системами, на которые оказывают влияние множество внутренних и внешних факторов, в том числе влияющих и на уровень маркетинговой деятельности.</w:t>
      </w:r>
    </w:p>
    <w:p w:rsidR="00092169" w:rsidRPr="004E2DDE" w:rsidRDefault="00092169" w:rsidP="004E2DDE">
      <w:pPr>
        <w:tabs>
          <w:tab w:val="left" w:pos="770"/>
        </w:tabs>
        <w:spacing w:after="0" w:line="360" w:lineRule="auto"/>
        <w:ind w:firstLine="699"/>
        <w:rPr>
          <w:szCs w:val="28"/>
        </w:rPr>
      </w:pPr>
      <w:r w:rsidRPr="004E2DDE">
        <w:rPr>
          <w:szCs w:val="28"/>
        </w:rPr>
        <w:t xml:space="preserve">Основные аспекты концепции развития маркетингового потенциала включают: - оценку влияния внешних и внутренних факторов; </w:t>
      </w:r>
      <w:r w:rsidR="008701E0" w:rsidRPr="004E2DDE">
        <w:rPr>
          <w:szCs w:val="28"/>
        </w:rPr>
        <w:t>–</w:t>
      </w:r>
      <w:r w:rsidRPr="004E2DDE">
        <w:rPr>
          <w:szCs w:val="28"/>
        </w:rPr>
        <w:t xml:space="preserve"> необходимость использования соответствующих маркетинговых ресурсов.</w:t>
      </w:r>
    </w:p>
    <w:p w:rsidR="00092169" w:rsidRPr="00806568" w:rsidRDefault="00092169" w:rsidP="00C24F73">
      <w:pPr>
        <w:spacing w:after="0" w:line="240" w:lineRule="auto"/>
        <w:ind w:firstLine="426"/>
        <w:rPr>
          <w:sz w:val="24"/>
          <w:szCs w:val="24"/>
          <w:lang w:eastAsia="ru-RU"/>
        </w:rPr>
      </w:pPr>
      <w:r w:rsidRPr="00092169">
        <w:rPr>
          <w:noProof/>
          <w:sz w:val="24"/>
          <w:szCs w:val="24"/>
          <w:lang w:eastAsia="ru-RU"/>
        </w:rPr>
        <w:drawing>
          <wp:inline distT="0" distB="0" distL="0" distR="0">
            <wp:extent cx="4600575" cy="3752850"/>
            <wp:effectExtent l="0" t="0" r="0" b="0"/>
            <wp:docPr id="3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98" t="6348" r="5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F73" w:rsidRDefault="00C24F73" w:rsidP="00C24F73">
      <w:pPr>
        <w:pStyle w:val="text"/>
        <w:spacing w:before="0" w:beforeAutospacing="0" w:after="0" w:afterAutospacing="0"/>
        <w:jc w:val="both"/>
      </w:pPr>
    </w:p>
    <w:p w:rsidR="00BD700D" w:rsidRDefault="00BD700D" w:rsidP="00BD700D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Рисунок 1</w:t>
      </w:r>
      <w:r w:rsidRPr="003B7F10">
        <w:rPr>
          <w:sz w:val="24"/>
          <w:szCs w:val="24"/>
        </w:rPr>
        <w:t xml:space="preserve">. Методика оценки маркетингового потенциала </w:t>
      </w:r>
      <w:r w:rsidRPr="003B7F10">
        <w:rPr>
          <w:i/>
          <w:sz w:val="24"/>
          <w:szCs w:val="24"/>
        </w:rPr>
        <w:t>(источник: составлено автор</w:t>
      </w:r>
      <w:r>
        <w:rPr>
          <w:i/>
          <w:sz w:val="24"/>
          <w:szCs w:val="24"/>
        </w:rPr>
        <w:t>ами</w:t>
      </w:r>
      <w:r w:rsidR="00C26337">
        <w:rPr>
          <w:sz w:val="24"/>
          <w:szCs w:val="24"/>
        </w:rPr>
        <w:t>)</w:t>
      </w:r>
    </w:p>
    <w:p w:rsidR="001A30B7" w:rsidRPr="003B7F10" w:rsidRDefault="001A30B7" w:rsidP="001A30B7">
      <w:pPr>
        <w:tabs>
          <w:tab w:val="left" w:pos="770"/>
          <w:tab w:val="left" w:pos="1080"/>
        </w:tabs>
        <w:spacing w:after="0" w:line="240" w:lineRule="auto"/>
        <w:ind w:firstLine="426"/>
        <w:rPr>
          <w:sz w:val="24"/>
          <w:szCs w:val="24"/>
        </w:rPr>
      </w:pPr>
      <w:r w:rsidRPr="003B7F10">
        <w:rPr>
          <w:sz w:val="24"/>
          <w:szCs w:val="24"/>
        </w:rPr>
        <w:t>Обобщенные этапы концепции развития маркетингового потенциала предприятия осуществляются последовательно и включают в себя следующие шаги:</w:t>
      </w:r>
    </w:p>
    <w:p w:rsidR="001A30B7" w:rsidRPr="003B7F10" w:rsidRDefault="00461625" w:rsidP="00461625">
      <w:pPr>
        <w:tabs>
          <w:tab w:val="left" w:pos="770"/>
          <w:tab w:val="left" w:pos="1080"/>
        </w:tabs>
        <w:spacing w:after="0" w:line="240" w:lineRule="auto"/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1A30B7" w:rsidRPr="003B7F10">
        <w:rPr>
          <w:sz w:val="24"/>
          <w:szCs w:val="24"/>
        </w:rPr>
        <w:t>определение миссии предприятия;</w:t>
      </w:r>
    </w:p>
    <w:p w:rsidR="001A30B7" w:rsidRPr="00937DCA" w:rsidRDefault="00461625" w:rsidP="00937DCA">
      <w:pPr>
        <w:tabs>
          <w:tab w:val="left" w:pos="770"/>
          <w:tab w:val="left" w:pos="1080"/>
        </w:tabs>
        <w:spacing w:after="0" w:line="360" w:lineRule="auto"/>
        <w:ind w:left="426" w:firstLine="283"/>
        <w:rPr>
          <w:szCs w:val="28"/>
        </w:rPr>
      </w:pPr>
      <w:r w:rsidRPr="00937DCA">
        <w:rPr>
          <w:szCs w:val="28"/>
        </w:rPr>
        <w:t xml:space="preserve">– </w:t>
      </w:r>
      <w:r w:rsidR="001A30B7" w:rsidRPr="00937DCA">
        <w:rPr>
          <w:szCs w:val="28"/>
        </w:rPr>
        <w:t>анализ и оценка существующего маркетингового потенциала предприятия;</w:t>
      </w:r>
    </w:p>
    <w:p w:rsidR="001A30B7" w:rsidRPr="00937DCA" w:rsidRDefault="00461625" w:rsidP="00937DCA">
      <w:pPr>
        <w:tabs>
          <w:tab w:val="left" w:pos="770"/>
          <w:tab w:val="left" w:pos="1080"/>
        </w:tabs>
        <w:spacing w:after="0" w:line="360" w:lineRule="auto"/>
        <w:ind w:left="426" w:firstLine="283"/>
        <w:rPr>
          <w:szCs w:val="28"/>
        </w:rPr>
      </w:pPr>
      <w:r w:rsidRPr="00937DCA">
        <w:rPr>
          <w:szCs w:val="28"/>
        </w:rPr>
        <w:t xml:space="preserve">– </w:t>
      </w:r>
      <w:r w:rsidR="001A30B7" w:rsidRPr="00937DCA">
        <w:rPr>
          <w:szCs w:val="28"/>
        </w:rPr>
        <w:t>разработка и анализ стратегических альтернатив;</w:t>
      </w:r>
    </w:p>
    <w:p w:rsidR="001A30B7" w:rsidRPr="00937DCA" w:rsidRDefault="00461625" w:rsidP="00937DCA">
      <w:pPr>
        <w:tabs>
          <w:tab w:val="left" w:pos="770"/>
          <w:tab w:val="left" w:pos="1080"/>
        </w:tabs>
        <w:spacing w:after="0" w:line="360" w:lineRule="auto"/>
        <w:ind w:left="709" w:firstLine="0"/>
        <w:rPr>
          <w:szCs w:val="28"/>
        </w:rPr>
      </w:pPr>
      <w:r w:rsidRPr="00937DCA">
        <w:rPr>
          <w:szCs w:val="28"/>
        </w:rPr>
        <w:t xml:space="preserve">– </w:t>
      </w:r>
      <w:r w:rsidR="001A30B7" w:rsidRPr="00937DCA">
        <w:rPr>
          <w:szCs w:val="28"/>
        </w:rPr>
        <w:t>выбор стратегии управления маркетинговым потенциалом предприятия и составление стратегического плана;</w:t>
      </w:r>
    </w:p>
    <w:p w:rsidR="001A30B7" w:rsidRPr="00937DCA" w:rsidRDefault="00461625" w:rsidP="00937DCA">
      <w:pPr>
        <w:tabs>
          <w:tab w:val="left" w:pos="770"/>
          <w:tab w:val="left" w:pos="1080"/>
        </w:tabs>
        <w:spacing w:after="0" w:line="360" w:lineRule="auto"/>
        <w:ind w:left="426" w:firstLine="283"/>
        <w:rPr>
          <w:szCs w:val="28"/>
        </w:rPr>
      </w:pPr>
      <w:r w:rsidRPr="00937DCA">
        <w:rPr>
          <w:szCs w:val="28"/>
        </w:rPr>
        <w:lastRenderedPageBreak/>
        <w:t xml:space="preserve">– </w:t>
      </w:r>
      <w:r w:rsidR="001A30B7" w:rsidRPr="00937DCA">
        <w:rPr>
          <w:szCs w:val="28"/>
        </w:rPr>
        <w:t>прогноз направлений развития маркетингового потенциала;</w:t>
      </w:r>
    </w:p>
    <w:p w:rsidR="001A30B7" w:rsidRPr="00937DCA" w:rsidRDefault="006F533E" w:rsidP="00937DCA">
      <w:pPr>
        <w:tabs>
          <w:tab w:val="left" w:pos="770"/>
          <w:tab w:val="left" w:pos="1080"/>
        </w:tabs>
        <w:spacing w:after="0" w:line="360" w:lineRule="auto"/>
        <w:ind w:left="426" w:firstLine="283"/>
        <w:rPr>
          <w:szCs w:val="28"/>
        </w:rPr>
      </w:pPr>
      <w:r w:rsidRPr="00937DCA">
        <w:rPr>
          <w:szCs w:val="28"/>
        </w:rPr>
        <w:t xml:space="preserve">– </w:t>
      </w:r>
      <w:r w:rsidR="001A30B7" w:rsidRPr="00937DCA">
        <w:rPr>
          <w:szCs w:val="28"/>
        </w:rPr>
        <w:t>реализация стратегического плана;</w:t>
      </w:r>
    </w:p>
    <w:p w:rsidR="001A30B7" w:rsidRPr="00937DCA" w:rsidRDefault="006F533E" w:rsidP="00937DCA">
      <w:pPr>
        <w:spacing w:after="0" w:line="360" w:lineRule="auto"/>
        <w:ind w:firstLine="699"/>
        <w:rPr>
          <w:szCs w:val="28"/>
        </w:rPr>
      </w:pPr>
      <w:r w:rsidRPr="00937DCA">
        <w:rPr>
          <w:szCs w:val="28"/>
        </w:rPr>
        <w:t xml:space="preserve">– </w:t>
      </w:r>
      <w:r w:rsidR="001A30B7" w:rsidRPr="00937DCA">
        <w:rPr>
          <w:szCs w:val="28"/>
        </w:rPr>
        <w:t>анализ и контроль.</w:t>
      </w:r>
    </w:p>
    <w:p w:rsidR="001A30B7" w:rsidRPr="00937DCA" w:rsidRDefault="001A30B7" w:rsidP="00937DCA">
      <w:pPr>
        <w:spacing w:after="0" w:line="360" w:lineRule="auto"/>
        <w:ind w:firstLine="699"/>
        <w:rPr>
          <w:szCs w:val="28"/>
          <w:lang w:eastAsia="ru-RU"/>
        </w:rPr>
      </w:pPr>
      <w:r w:rsidRPr="00937DCA">
        <w:rPr>
          <w:szCs w:val="28"/>
        </w:rPr>
        <w:t>По приведенной методике</w:t>
      </w:r>
      <w:r w:rsidR="00730EEE" w:rsidRPr="00937DCA">
        <w:rPr>
          <w:szCs w:val="28"/>
        </w:rPr>
        <w:t xml:space="preserve"> </w:t>
      </w:r>
      <w:proofErr w:type="gramStart"/>
      <w:r w:rsidRPr="00937DCA">
        <w:rPr>
          <w:szCs w:val="28"/>
        </w:rPr>
        <w:t xml:space="preserve">( </w:t>
      </w:r>
      <w:proofErr w:type="gramEnd"/>
      <w:r w:rsidRPr="00937DCA">
        <w:rPr>
          <w:szCs w:val="28"/>
        </w:rPr>
        <w:t>рис.1), для данных о привлекательности сегментов рынка  формируется модель оценки маркетингового потенциала.</w:t>
      </w:r>
    </w:p>
    <w:p w:rsidR="001A30B7" w:rsidRPr="00937DCA" w:rsidRDefault="001A30B7" w:rsidP="00937DCA">
      <w:pPr>
        <w:spacing w:after="0" w:line="360" w:lineRule="auto"/>
        <w:ind w:firstLine="699"/>
        <w:rPr>
          <w:szCs w:val="28"/>
        </w:rPr>
      </w:pPr>
      <w:r w:rsidRPr="00937DCA">
        <w:rPr>
          <w:szCs w:val="28"/>
        </w:rPr>
        <w:t>Для выявления межуровневых зависимостей и определения компонентных коэффициентов, используется метод парных сравнений для каждого фактора и показателя структуры модели маркетингового потенциала. Данные коэффициенты отражают степень соответствия уровней иерархии структуре модели МП, и для каждого уровня структуры модели, строятся матрицы парных сравнений.</w:t>
      </w:r>
      <w:r w:rsidR="00AD641F" w:rsidRPr="00937DCA">
        <w:rPr>
          <w:szCs w:val="28"/>
        </w:rPr>
        <w:t>[7</w:t>
      </w:r>
      <w:proofErr w:type="gramStart"/>
      <w:r w:rsidR="00AD641F" w:rsidRPr="00937DCA">
        <w:rPr>
          <w:szCs w:val="28"/>
        </w:rPr>
        <w:t xml:space="preserve"> ]</w:t>
      </w:r>
      <w:proofErr w:type="gramEnd"/>
      <w:r w:rsidR="00AD641F" w:rsidRPr="00937DCA">
        <w:rPr>
          <w:szCs w:val="28"/>
        </w:rPr>
        <w:t>.</w:t>
      </w:r>
    </w:p>
    <w:p w:rsidR="001A30B7" w:rsidRPr="00937DCA" w:rsidRDefault="001A30B7" w:rsidP="00937DCA">
      <w:pPr>
        <w:spacing w:after="0" w:line="360" w:lineRule="auto"/>
        <w:ind w:firstLine="699"/>
        <w:rPr>
          <w:szCs w:val="28"/>
          <w:lang w:eastAsia="ru-RU"/>
        </w:rPr>
      </w:pPr>
      <w:r w:rsidRPr="00937DCA">
        <w:rPr>
          <w:szCs w:val="28"/>
          <w:lang w:eastAsia="ru-RU"/>
        </w:rPr>
        <w:t xml:space="preserve">Следующим этапом управления развитием маркетингового потенциала, является разработка, анализ и прогноз альтернативных стратегий развития маркетингового потенциала, на базе которых осуществляется итоговый выбор конкретной стратегии развития, в наибольшей мере удовлетворяющей корпоративным целям и зависящей от уровня существующего потенциала. Процедура выбора стратегии приведена в предыдущих разделах.  </w:t>
      </w:r>
    </w:p>
    <w:p w:rsidR="00730EEE" w:rsidRPr="00937DCA" w:rsidRDefault="0035202A" w:rsidP="00937DC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CA">
        <w:rPr>
          <w:rFonts w:ascii="Times New Roman" w:hAnsi="Times New Roman"/>
          <w:sz w:val="28"/>
          <w:szCs w:val="28"/>
          <w:lang w:eastAsia="ru-RU"/>
        </w:rPr>
        <w:t>Завершающий этап</w:t>
      </w:r>
      <w:r w:rsidR="001A30B7" w:rsidRPr="00937DCA">
        <w:rPr>
          <w:rFonts w:ascii="Times New Roman" w:hAnsi="Times New Roman"/>
          <w:sz w:val="28"/>
          <w:szCs w:val="28"/>
          <w:lang w:eastAsia="ru-RU"/>
        </w:rPr>
        <w:t xml:space="preserve"> процесса управления развитием маркетингового потенциала</w:t>
      </w:r>
      <w:r w:rsidRPr="00937DCA">
        <w:rPr>
          <w:rFonts w:ascii="Times New Roman" w:hAnsi="Times New Roman"/>
          <w:sz w:val="28"/>
          <w:szCs w:val="28"/>
          <w:lang w:eastAsia="ru-RU"/>
        </w:rPr>
        <w:t xml:space="preserve"> - это </w:t>
      </w:r>
      <w:r w:rsidR="001A30B7" w:rsidRPr="00937DCA">
        <w:rPr>
          <w:rFonts w:ascii="Times New Roman" w:hAnsi="Times New Roman"/>
          <w:sz w:val="28"/>
          <w:szCs w:val="28"/>
          <w:lang w:eastAsia="ru-RU"/>
        </w:rPr>
        <w:t xml:space="preserve"> организация учета и контроля реализации маркетингового потенциала. Одним из главных условий повышения результативного менеджмента является ведение постоянного и качественного учета осуществления стратегических планов. Учет должен вестись по выполнению всех планов и задач по таким направлениям, как затраты, объемы продаж, показатели качества, исполнители и сроки. В случае если учет ведется преимущественно в количественных показателях и его результаты фиксируются, тогда контрольная функция будет несколько шире. Контролируются количественные показатели, требования </w:t>
      </w:r>
      <w:proofErr w:type="gramStart"/>
      <w:r w:rsidR="001A30B7" w:rsidRPr="00937DCA">
        <w:rPr>
          <w:rFonts w:ascii="Times New Roman" w:hAnsi="Times New Roman"/>
          <w:sz w:val="28"/>
          <w:szCs w:val="28"/>
          <w:lang w:eastAsia="ru-RU"/>
        </w:rPr>
        <w:t>стандартов</w:t>
      </w:r>
      <w:proofErr w:type="gramEnd"/>
      <w:r w:rsidR="001A30B7" w:rsidRPr="00937DCA">
        <w:rPr>
          <w:rFonts w:ascii="Times New Roman" w:hAnsi="Times New Roman"/>
          <w:sz w:val="28"/>
          <w:szCs w:val="28"/>
          <w:lang w:eastAsia="ru-RU"/>
        </w:rPr>
        <w:t xml:space="preserve"> и документы по разным периодам времени. Проводится оценка направления  и уровня развития с нормативными значениями, в случае неприоритетного направления или низкого темпа развития происходит корректировка, в случае удовлетворения нормативным значениям – процесс заканчивается.</w:t>
      </w:r>
    </w:p>
    <w:p w:rsidR="00BA7018" w:rsidRDefault="00BA7018" w:rsidP="00C1465E">
      <w:pPr>
        <w:pStyle w:val="1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EEE" w:rsidRPr="00BA7018" w:rsidRDefault="00730EEE" w:rsidP="00C1465E">
      <w:pPr>
        <w:pStyle w:val="1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7018">
        <w:rPr>
          <w:rFonts w:ascii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:rsidR="003C61CA" w:rsidRPr="00937DCA" w:rsidRDefault="003C61CA" w:rsidP="001A30B7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0AC4" w:rsidRPr="00937DCA" w:rsidRDefault="00C1465E" w:rsidP="00C1465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CA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937DCA">
        <w:rPr>
          <w:rFonts w:ascii="Times New Roman" w:hAnsi="Times New Roman"/>
          <w:sz w:val="28"/>
          <w:szCs w:val="28"/>
          <w:lang w:eastAsia="ru-RU"/>
        </w:rPr>
        <w:t>Багиев</w:t>
      </w:r>
      <w:proofErr w:type="spellEnd"/>
      <w:r w:rsidRPr="00937DCA">
        <w:rPr>
          <w:rFonts w:ascii="Times New Roman" w:hAnsi="Times New Roman"/>
          <w:sz w:val="28"/>
          <w:szCs w:val="28"/>
          <w:lang w:eastAsia="ru-RU"/>
        </w:rPr>
        <w:t xml:space="preserve"> Г.Л.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CA">
        <w:rPr>
          <w:rFonts w:ascii="Times New Roman" w:hAnsi="Times New Roman"/>
          <w:sz w:val="28"/>
          <w:szCs w:val="28"/>
          <w:lang w:eastAsia="ru-RU"/>
        </w:rPr>
        <w:t>(</w:t>
      </w:r>
      <w:r w:rsidR="00B10AC4" w:rsidRPr="00937DCA">
        <w:rPr>
          <w:rFonts w:ascii="Times New Roman" w:hAnsi="Times New Roman"/>
          <w:sz w:val="28"/>
          <w:szCs w:val="28"/>
          <w:lang w:eastAsia="ru-RU"/>
        </w:rPr>
        <w:t xml:space="preserve">науч. редактор). </w:t>
      </w:r>
      <w:r w:rsidR="003C61CA" w:rsidRPr="00937DCA">
        <w:rPr>
          <w:rFonts w:ascii="Times New Roman" w:hAnsi="Times New Roman"/>
          <w:sz w:val="28"/>
          <w:szCs w:val="28"/>
          <w:lang w:eastAsia="ru-RU"/>
        </w:rPr>
        <w:t>Форс</w:t>
      </w:r>
      <w:r w:rsidR="00D76816" w:rsidRPr="00937DCA">
        <w:rPr>
          <w:rFonts w:ascii="Times New Roman" w:hAnsi="Times New Roman"/>
          <w:sz w:val="28"/>
          <w:szCs w:val="28"/>
          <w:lang w:eastAsia="ru-RU"/>
        </w:rPr>
        <w:t xml:space="preserve">айт технологии маркетинга: </w:t>
      </w:r>
      <w:r w:rsidR="004168FC" w:rsidRPr="00937DCA">
        <w:rPr>
          <w:rFonts w:ascii="Times New Roman" w:hAnsi="Times New Roman"/>
          <w:sz w:val="28"/>
          <w:szCs w:val="28"/>
          <w:lang w:eastAsia="ru-RU"/>
        </w:rPr>
        <w:t>Маркетинг взаимодействия:</w:t>
      </w:r>
      <w:r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816" w:rsidRPr="00937DCA">
        <w:rPr>
          <w:rFonts w:ascii="Times New Roman" w:hAnsi="Times New Roman"/>
          <w:sz w:val="28"/>
          <w:szCs w:val="28"/>
          <w:lang w:eastAsia="ru-RU"/>
        </w:rPr>
        <w:t>Системно-рефлексивный</w:t>
      </w:r>
      <w:r w:rsidR="004168FC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816" w:rsidRPr="00937DCA">
        <w:rPr>
          <w:rFonts w:ascii="Times New Roman" w:hAnsi="Times New Roman"/>
          <w:sz w:val="28"/>
          <w:szCs w:val="28"/>
          <w:lang w:eastAsia="ru-RU"/>
        </w:rPr>
        <w:t>маркетинг.</w:t>
      </w:r>
      <w:r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61CA" w:rsidRPr="00937DCA">
        <w:rPr>
          <w:rFonts w:ascii="Times New Roman" w:hAnsi="Times New Roman"/>
          <w:sz w:val="28"/>
          <w:szCs w:val="28"/>
          <w:lang w:eastAsia="ru-RU"/>
        </w:rPr>
        <w:t>Бен</w:t>
      </w:r>
      <w:r w:rsidR="00D76816" w:rsidRPr="00937DCA">
        <w:rPr>
          <w:rFonts w:ascii="Times New Roman" w:hAnsi="Times New Roman"/>
          <w:sz w:val="28"/>
          <w:szCs w:val="28"/>
          <w:lang w:eastAsia="ru-RU"/>
        </w:rPr>
        <w:t>чмаркинг</w:t>
      </w:r>
      <w:proofErr w:type="spellEnd"/>
      <w:r w:rsidR="00D76816" w:rsidRPr="00937DCA">
        <w:rPr>
          <w:rFonts w:ascii="Times New Roman" w:hAnsi="Times New Roman"/>
          <w:sz w:val="28"/>
          <w:szCs w:val="28"/>
          <w:lang w:eastAsia="ru-RU"/>
        </w:rPr>
        <w:t>.</w:t>
      </w:r>
      <w:r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AC4" w:rsidRPr="00937DCA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D76816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76816" w:rsidRPr="00937DCA">
        <w:rPr>
          <w:rFonts w:ascii="Times New Roman" w:hAnsi="Times New Roman"/>
          <w:sz w:val="28"/>
          <w:szCs w:val="28"/>
          <w:lang w:eastAsia="ru-RU"/>
        </w:rPr>
        <w:t>компетент-</w:t>
      </w:r>
      <w:r w:rsidR="003C61CA" w:rsidRPr="00937DCA">
        <w:rPr>
          <w:rFonts w:ascii="Times New Roman" w:hAnsi="Times New Roman"/>
          <w:sz w:val="28"/>
          <w:szCs w:val="28"/>
          <w:lang w:eastAsia="ru-RU"/>
        </w:rPr>
        <w:t>ностью</w:t>
      </w:r>
      <w:proofErr w:type="spellEnd"/>
      <w:proofErr w:type="gramEnd"/>
      <w:r w:rsidR="00B10AC4" w:rsidRPr="00937DCA">
        <w:rPr>
          <w:rFonts w:ascii="Times New Roman" w:hAnsi="Times New Roman"/>
          <w:sz w:val="28"/>
          <w:szCs w:val="28"/>
          <w:lang w:eastAsia="ru-RU"/>
        </w:rPr>
        <w:t>. И</w:t>
      </w:r>
      <w:r w:rsidR="003C61CA" w:rsidRPr="00937DCA">
        <w:rPr>
          <w:rFonts w:ascii="Times New Roman" w:hAnsi="Times New Roman"/>
          <w:sz w:val="28"/>
          <w:szCs w:val="28"/>
          <w:lang w:eastAsia="ru-RU"/>
        </w:rPr>
        <w:t>змерение и оценка</w:t>
      </w:r>
      <w:r w:rsidR="00B10AC4" w:rsidRPr="00937DCA">
        <w:rPr>
          <w:rFonts w:ascii="Times New Roman" w:hAnsi="Times New Roman"/>
          <w:sz w:val="28"/>
          <w:szCs w:val="28"/>
          <w:lang w:eastAsia="ru-RU"/>
        </w:rPr>
        <w:t xml:space="preserve"> ценности: Монография/ Г.Л. </w:t>
      </w:r>
      <w:proofErr w:type="spellStart"/>
      <w:r w:rsidR="00B10AC4" w:rsidRPr="00937DCA">
        <w:rPr>
          <w:rFonts w:ascii="Times New Roman" w:hAnsi="Times New Roman"/>
          <w:sz w:val="28"/>
          <w:szCs w:val="28"/>
          <w:lang w:eastAsia="ru-RU"/>
        </w:rPr>
        <w:t>Багиев</w:t>
      </w:r>
      <w:proofErr w:type="spellEnd"/>
      <w:r w:rsidR="00B10AC4" w:rsidRPr="00937DCA">
        <w:rPr>
          <w:rFonts w:ascii="Times New Roman" w:hAnsi="Times New Roman"/>
          <w:sz w:val="28"/>
          <w:szCs w:val="28"/>
          <w:lang w:eastAsia="ru-RU"/>
        </w:rPr>
        <w:t xml:space="preserve">, А.А. </w:t>
      </w:r>
      <w:proofErr w:type="spellStart"/>
      <w:r w:rsidR="00B10AC4" w:rsidRPr="00937DCA">
        <w:rPr>
          <w:rFonts w:ascii="Times New Roman" w:hAnsi="Times New Roman"/>
          <w:sz w:val="28"/>
          <w:szCs w:val="28"/>
          <w:lang w:eastAsia="ru-RU"/>
        </w:rPr>
        <w:t>Длигач</w:t>
      </w:r>
      <w:proofErr w:type="spellEnd"/>
      <w:r w:rsidR="00B10AC4" w:rsidRPr="00937DCA">
        <w:rPr>
          <w:rFonts w:ascii="Times New Roman" w:hAnsi="Times New Roman"/>
          <w:sz w:val="28"/>
          <w:szCs w:val="28"/>
          <w:lang w:eastAsia="ru-RU"/>
        </w:rPr>
        <w:t>, Ю.Н. Соловьева;</w:t>
      </w:r>
    </w:p>
    <w:p w:rsidR="003C61CA" w:rsidRPr="00937DCA" w:rsidRDefault="00B10AC4" w:rsidP="00C1465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CA">
        <w:rPr>
          <w:rFonts w:ascii="Times New Roman" w:hAnsi="Times New Roman"/>
          <w:sz w:val="28"/>
          <w:szCs w:val="28"/>
          <w:lang w:eastAsia="ru-RU"/>
        </w:rPr>
        <w:t xml:space="preserve">под 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науч. ред. </w:t>
      </w:r>
      <w:proofErr w:type="spellStart"/>
      <w:r w:rsidR="00C1465E" w:rsidRPr="00937DCA">
        <w:rPr>
          <w:rFonts w:ascii="Times New Roman" w:hAnsi="Times New Roman"/>
          <w:sz w:val="28"/>
          <w:szCs w:val="28"/>
          <w:lang w:eastAsia="ru-RU"/>
        </w:rPr>
        <w:t>засл</w:t>
      </w:r>
      <w:proofErr w:type="spellEnd"/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1465E" w:rsidRPr="00937DCA">
        <w:rPr>
          <w:rFonts w:ascii="Times New Roman" w:hAnsi="Times New Roman"/>
          <w:sz w:val="28"/>
          <w:szCs w:val="28"/>
          <w:lang w:eastAsia="ru-RU"/>
        </w:rPr>
        <w:t>деят</w:t>
      </w:r>
      <w:proofErr w:type="spellEnd"/>
      <w:r w:rsidR="00C1465E" w:rsidRPr="00937DCA">
        <w:rPr>
          <w:rFonts w:ascii="Times New Roman" w:hAnsi="Times New Roman"/>
          <w:sz w:val="28"/>
          <w:szCs w:val="28"/>
          <w:lang w:eastAsia="ru-RU"/>
        </w:rPr>
        <w:t>. науки РФ</w:t>
      </w:r>
      <w:r w:rsidRPr="00937DCA">
        <w:rPr>
          <w:rFonts w:ascii="Times New Roman" w:hAnsi="Times New Roman"/>
          <w:sz w:val="28"/>
          <w:szCs w:val="28"/>
          <w:lang w:eastAsia="ru-RU"/>
        </w:rPr>
        <w:t>,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CA">
        <w:rPr>
          <w:rFonts w:ascii="Times New Roman" w:hAnsi="Times New Roman"/>
          <w:sz w:val="28"/>
          <w:szCs w:val="28"/>
          <w:lang w:eastAsia="ru-RU"/>
        </w:rPr>
        <w:t>д.э.н.,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 проф. </w:t>
      </w:r>
      <w:r w:rsidRPr="00937DCA">
        <w:rPr>
          <w:rFonts w:ascii="Times New Roman" w:hAnsi="Times New Roman"/>
          <w:sz w:val="28"/>
          <w:szCs w:val="28"/>
          <w:lang w:eastAsia="ru-RU"/>
        </w:rPr>
        <w:t xml:space="preserve">Г.Л, </w:t>
      </w:r>
      <w:proofErr w:type="spellStart"/>
      <w:r w:rsidRPr="00937DCA">
        <w:rPr>
          <w:rFonts w:ascii="Times New Roman" w:hAnsi="Times New Roman"/>
          <w:sz w:val="28"/>
          <w:szCs w:val="28"/>
          <w:lang w:eastAsia="ru-RU"/>
        </w:rPr>
        <w:t>Багиева</w:t>
      </w:r>
      <w:proofErr w:type="spellEnd"/>
      <w:r w:rsidRPr="00937DCA">
        <w:rPr>
          <w:rFonts w:ascii="Times New Roman" w:hAnsi="Times New Roman"/>
          <w:sz w:val="28"/>
          <w:szCs w:val="28"/>
          <w:lang w:eastAsia="ru-RU"/>
        </w:rPr>
        <w:t>.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822" w:rsidRPr="00937DCA">
        <w:rPr>
          <w:rFonts w:ascii="Times New Roman" w:hAnsi="Times New Roman"/>
          <w:sz w:val="28"/>
          <w:szCs w:val="28"/>
        </w:rPr>
        <w:t>–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 СПб</w:t>
      </w:r>
      <w:proofErr w:type="gramStart"/>
      <w:r w:rsidR="00C1465E" w:rsidRPr="00937DCA">
        <w:rPr>
          <w:rFonts w:ascii="Times New Roman" w:hAnsi="Times New Roman"/>
          <w:sz w:val="28"/>
          <w:szCs w:val="28"/>
          <w:lang w:eastAsia="ru-RU"/>
        </w:rPr>
        <w:t>.,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C1465E" w:rsidRPr="00937DCA">
        <w:rPr>
          <w:rFonts w:ascii="Times New Roman" w:hAnsi="Times New Roman"/>
          <w:sz w:val="28"/>
          <w:szCs w:val="28"/>
          <w:lang w:eastAsia="ru-RU"/>
        </w:rPr>
        <w:t>2016.</w:t>
      </w:r>
    </w:p>
    <w:p w:rsidR="00AE0D8E" w:rsidRPr="00937DCA" w:rsidRDefault="00AE0D8E" w:rsidP="00C1465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CA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937DCA">
        <w:rPr>
          <w:rFonts w:ascii="Times New Roman" w:hAnsi="Times New Roman"/>
          <w:sz w:val="28"/>
          <w:szCs w:val="28"/>
          <w:lang w:eastAsia="ru-RU"/>
        </w:rPr>
        <w:t>Багиев</w:t>
      </w:r>
      <w:proofErr w:type="spellEnd"/>
      <w:r w:rsidRPr="00937DCA">
        <w:rPr>
          <w:rFonts w:ascii="Times New Roman" w:hAnsi="Times New Roman"/>
          <w:sz w:val="28"/>
          <w:szCs w:val="28"/>
          <w:lang w:eastAsia="ru-RU"/>
        </w:rPr>
        <w:t xml:space="preserve"> Г.Л. Маркетинг технологий и инновационной культуры систе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>мн</w:t>
      </w:r>
      <w:proofErr w:type="gramStart"/>
      <w:r w:rsidR="000E186E" w:rsidRPr="00937DCA">
        <w:rPr>
          <w:rFonts w:ascii="Times New Roman" w:hAnsi="Times New Roman"/>
          <w:sz w:val="28"/>
          <w:szCs w:val="28"/>
          <w:lang w:eastAsia="ru-RU"/>
        </w:rPr>
        <w:t>о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0E186E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>п</w:t>
      </w:r>
      <w:r w:rsidRPr="00937DCA">
        <w:rPr>
          <w:rFonts w:ascii="Times New Roman" w:hAnsi="Times New Roman"/>
          <w:sz w:val="28"/>
          <w:szCs w:val="28"/>
          <w:lang w:eastAsia="ru-RU"/>
        </w:rPr>
        <w:t>ространственного комплекса «ПНО»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822" w:rsidRPr="00937DCA">
        <w:rPr>
          <w:sz w:val="28"/>
          <w:szCs w:val="28"/>
        </w:rPr>
        <w:t>–</w:t>
      </w:r>
      <w:r w:rsidRPr="00937DCA">
        <w:rPr>
          <w:rFonts w:ascii="Times New Roman" w:hAnsi="Times New Roman"/>
          <w:sz w:val="28"/>
          <w:szCs w:val="28"/>
          <w:lang w:eastAsia="ru-RU"/>
        </w:rPr>
        <w:t xml:space="preserve"> В кн.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CA">
        <w:rPr>
          <w:rFonts w:ascii="Times New Roman" w:hAnsi="Times New Roman"/>
          <w:sz w:val="28"/>
          <w:szCs w:val="28"/>
          <w:lang w:eastAsia="ru-RU"/>
        </w:rPr>
        <w:t>:Производство, наука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CA">
        <w:rPr>
          <w:rFonts w:ascii="Times New Roman" w:hAnsi="Times New Roman"/>
          <w:sz w:val="28"/>
          <w:szCs w:val="28"/>
          <w:lang w:eastAsia="ru-RU"/>
        </w:rPr>
        <w:t>и образование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CA">
        <w:rPr>
          <w:rFonts w:ascii="Times New Roman" w:hAnsi="Times New Roman"/>
          <w:sz w:val="28"/>
          <w:szCs w:val="28"/>
          <w:lang w:eastAsia="ru-RU"/>
        </w:rPr>
        <w:t>Ро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>с</w:t>
      </w:r>
      <w:r w:rsidRPr="00937DCA">
        <w:rPr>
          <w:rFonts w:ascii="Times New Roman" w:hAnsi="Times New Roman"/>
          <w:sz w:val="28"/>
          <w:szCs w:val="28"/>
          <w:lang w:eastAsia="ru-RU"/>
        </w:rPr>
        <w:t xml:space="preserve">сии: новые вызовы/ Сборник материал </w:t>
      </w:r>
      <w:r w:rsidRPr="00937DCA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937DCA">
        <w:rPr>
          <w:rFonts w:ascii="Times New Roman" w:hAnsi="Times New Roman"/>
          <w:sz w:val="28"/>
          <w:szCs w:val="28"/>
          <w:lang w:eastAsia="ru-RU"/>
        </w:rPr>
        <w:t xml:space="preserve"> Международного Конгресса</w:t>
      </w:r>
      <w:r w:rsidR="00C1465E" w:rsidRPr="00937DCA">
        <w:rPr>
          <w:rFonts w:ascii="Times New Roman" w:hAnsi="Times New Roman"/>
          <w:sz w:val="28"/>
          <w:szCs w:val="28"/>
          <w:lang w:eastAsia="ru-RU"/>
        </w:rPr>
        <w:t xml:space="preserve">(ПНО). Под 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>общ</w:t>
      </w:r>
      <w:proofErr w:type="gramStart"/>
      <w:r w:rsidR="000E186E" w:rsidRPr="00937DC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77822" w:rsidRPr="00937DC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0E186E" w:rsidRPr="00937DCA">
        <w:rPr>
          <w:rFonts w:ascii="Times New Roman" w:hAnsi="Times New Roman"/>
          <w:sz w:val="28"/>
          <w:szCs w:val="28"/>
          <w:lang w:eastAsia="ru-RU"/>
        </w:rPr>
        <w:t>ед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>.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 xml:space="preserve"> С.Д. 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186E" w:rsidRPr="00937DCA">
        <w:rPr>
          <w:rFonts w:ascii="Times New Roman" w:hAnsi="Times New Roman"/>
          <w:sz w:val="28"/>
          <w:szCs w:val="28"/>
          <w:lang w:eastAsia="ru-RU"/>
        </w:rPr>
        <w:t>Бодрунова</w:t>
      </w:r>
      <w:proofErr w:type="spellEnd"/>
      <w:r w:rsidR="000E186E" w:rsidRPr="00937DCA">
        <w:rPr>
          <w:rFonts w:ascii="Times New Roman" w:hAnsi="Times New Roman"/>
          <w:sz w:val="28"/>
          <w:szCs w:val="28"/>
          <w:lang w:eastAsia="ru-RU"/>
        </w:rPr>
        <w:t>.</w:t>
      </w:r>
      <w:r w:rsidR="00077822" w:rsidRPr="00937DCA">
        <w:rPr>
          <w:sz w:val="28"/>
          <w:szCs w:val="28"/>
        </w:rPr>
        <w:t xml:space="preserve"> –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 xml:space="preserve"> СПб</w:t>
      </w:r>
      <w:proofErr w:type="gramStart"/>
      <w:r w:rsidR="000E186E" w:rsidRPr="00937DCA">
        <w:rPr>
          <w:rFonts w:ascii="Times New Roman" w:hAnsi="Times New Roman"/>
          <w:sz w:val="28"/>
          <w:szCs w:val="28"/>
          <w:lang w:eastAsia="ru-RU"/>
        </w:rPr>
        <w:t>.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End"/>
      <w:r w:rsidR="000E186E" w:rsidRPr="00937DCA">
        <w:rPr>
          <w:rFonts w:ascii="Times New Roman" w:hAnsi="Times New Roman"/>
          <w:sz w:val="28"/>
          <w:szCs w:val="28"/>
          <w:lang w:eastAsia="ru-RU"/>
        </w:rPr>
        <w:t>ИНИР им. С.Ю. Витте,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>М.,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>Культурная революция,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>2017,</w:t>
      </w:r>
      <w:r w:rsidR="00077822" w:rsidRPr="0093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86E" w:rsidRPr="00937DCA">
        <w:rPr>
          <w:rFonts w:ascii="Times New Roman" w:hAnsi="Times New Roman"/>
          <w:sz w:val="28"/>
          <w:szCs w:val="28"/>
          <w:lang w:eastAsia="ru-RU"/>
        </w:rPr>
        <w:t>с.655-665.</w:t>
      </w:r>
    </w:p>
    <w:p w:rsidR="00753733" w:rsidRPr="00937DCA" w:rsidRDefault="002501C9" w:rsidP="00C1465E">
      <w:pPr>
        <w:spacing w:after="0" w:line="240" w:lineRule="auto"/>
        <w:ind w:firstLine="699"/>
        <w:rPr>
          <w:rFonts w:cs="Times New Roman"/>
          <w:szCs w:val="28"/>
        </w:rPr>
      </w:pPr>
      <w:r w:rsidRPr="00937DCA">
        <w:rPr>
          <w:rFonts w:cs="Times New Roman"/>
          <w:szCs w:val="28"/>
        </w:rPr>
        <w:t xml:space="preserve">3. </w:t>
      </w:r>
      <w:proofErr w:type="spellStart"/>
      <w:r w:rsidR="000E186E" w:rsidRPr="00937DCA">
        <w:rPr>
          <w:rFonts w:cs="Times New Roman"/>
          <w:szCs w:val="28"/>
        </w:rPr>
        <w:t>Бодрунов</w:t>
      </w:r>
      <w:proofErr w:type="spellEnd"/>
      <w:r w:rsidR="000E186E" w:rsidRPr="00937DCA">
        <w:rPr>
          <w:rFonts w:cs="Times New Roman"/>
          <w:szCs w:val="28"/>
        </w:rPr>
        <w:t xml:space="preserve"> С.Д. Судьба науки в России в</w:t>
      </w:r>
      <w:r w:rsidR="00C1465E" w:rsidRPr="00937DCA">
        <w:rPr>
          <w:rFonts w:cs="Times New Roman"/>
          <w:szCs w:val="28"/>
        </w:rPr>
        <w:t xml:space="preserve"> условиях «новой нормальности» </w:t>
      </w:r>
      <w:r w:rsidR="00077822" w:rsidRPr="00937DCA">
        <w:rPr>
          <w:szCs w:val="28"/>
        </w:rPr>
        <w:t>–</w:t>
      </w:r>
      <w:r w:rsidR="00C1465E" w:rsidRPr="00937DCA">
        <w:rPr>
          <w:rFonts w:cs="Times New Roman"/>
          <w:szCs w:val="28"/>
        </w:rPr>
        <w:t xml:space="preserve"> </w:t>
      </w:r>
      <w:r w:rsidR="000E186E" w:rsidRPr="00937DCA">
        <w:rPr>
          <w:rFonts w:cs="Times New Roman"/>
          <w:szCs w:val="28"/>
        </w:rPr>
        <w:t>В кн.:</w:t>
      </w:r>
      <w:r w:rsidR="000E186E" w:rsidRPr="00937DCA">
        <w:rPr>
          <w:rFonts w:cs="Times New Roman"/>
          <w:szCs w:val="28"/>
          <w:lang w:eastAsia="ru-RU"/>
        </w:rPr>
        <w:t xml:space="preserve"> Производство, наука и образование России: новые вызовы / Сборник материал </w:t>
      </w:r>
      <w:r w:rsidR="000E186E" w:rsidRPr="00937DCA">
        <w:rPr>
          <w:rFonts w:cs="Times New Roman"/>
          <w:szCs w:val="28"/>
          <w:lang w:val="en-US" w:eastAsia="ru-RU"/>
        </w:rPr>
        <w:t>III</w:t>
      </w:r>
      <w:r w:rsidR="00077822" w:rsidRPr="00937DCA">
        <w:rPr>
          <w:rFonts w:cs="Times New Roman"/>
          <w:szCs w:val="28"/>
          <w:lang w:eastAsia="ru-RU"/>
        </w:rPr>
        <w:t xml:space="preserve"> Международного Конгресса (ПНО). Под </w:t>
      </w:r>
      <w:r w:rsidR="000E186E" w:rsidRPr="00937DCA">
        <w:rPr>
          <w:rFonts w:cs="Times New Roman"/>
          <w:szCs w:val="28"/>
          <w:lang w:eastAsia="ru-RU"/>
        </w:rPr>
        <w:t>общ</w:t>
      </w:r>
      <w:proofErr w:type="gramStart"/>
      <w:r w:rsidR="000E186E" w:rsidRPr="00937DCA">
        <w:rPr>
          <w:rFonts w:cs="Times New Roman"/>
          <w:szCs w:val="28"/>
          <w:lang w:eastAsia="ru-RU"/>
        </w:rPr>
        <w:t>.</w:t>
      </w:r>
      <w:proofErr w:type="gramEnd"/>
      <w:r w:rsidR="000E186E" w:rsidRPr="00937DCA">
        <w:rPr>
          <w:rFonts w:cs="Times New Roman"/>
          <w:szCs w:val="28"/>
          <w:lang w:eastAsia="ru-RU"/>
        </w:rPr>
        <w:t xml:space="preserve"> </w:t>
      </w:r>
      <w:proofErr w:type="gramStart"/>
      <w:r w:rsidR="000E186E" w:rsidRPr="00937DCA">
        <w:rPr>
          <w:rFonts w:cs="Times New Roman"/>
          <w:szCs w:val="28"/>
          <w:lang w:eastAsia="ru-RU"/>
        </w:rPr>
        <w:t>р</w:t>
      </w:r>
      <w:proofErr w:type="gramEnd"/>
      <w:r w:rsidR="000E186E" w:rsidRPr="00937DCA">
        <w:rPr>
          <w:rFonts w:cs="Times New Roman"/>
          <w:szCs w:val="28"/>
          <w:lang w:eastAsia="ru-RU"/>
        </w:rPr>
        <w:t>ед</w:t>
      </w:r>
      <w:r w:rsidR="00077822" w:rsidRPr="00937DCA">
        <w:rPr>
          <w:rFonts w:cs="Times New Roman"/>
          <w:szCs w:val="28"/>
          <w:lang w:eastAsia="ru-RU"/>
        </w:rPr>
        <w:t>.</w:t>
      </w:r>
      <w:r w:rsidR="000E186E" w:rsidRPr="00937DCA">
        <w:rPr>
          <w:rFonts w:cs="Times New Roman"/>
          <w:szCs w:val="28"/>
          <w:lang w:eastAsia="ru-RU"/>
        </w:rPr>
        <w:t xml:space="preserve"> С.Д. </w:t>
      </w:r>
      <w:proofErr w:type="spellStart"/>
      <w:r w:rsidR="000E186E" w:rsidRPr="00937DCA">
        <w:rPr>
          <w:rFonts w:cs="Times New Roman"/>
          <w:szCs w:val="28"/>
          <w:lang w:eastAsia="ru-RU"/>
        </w:rPr>
        <w:t>Бодрунова</w:t>
      </w:r>
      <w:proofErr w:type="spellEnd"/>
      <w:r w:rsidR="000E186E" w:rsidRPr="00937DCA">
        <w:rPr>
          <w:rFonts w:cs="Times New Roman"/>
          <w:szCs w:val="28"/>
          <w:lang w:eastAsia="ru-RU"/>
        </w:rPr>
        <w:t>.</w:t>
      </w:r>
      <w:r w:rsidR="00077822" w:rsidRPr="00937DCA">
        <w:rPr>
          <w:szCs w:val="28"/>
        </w:rPr>
        <w:t xml:space="preserve"> –</w:t>
      </w:r>
      <w:r w:rsidR="000E186E" w:rsidRPr="00937DCA">
        <w:rPr>
          <w:rFonts w:cs="Times New Roman"/>
          <w:szCs w:val="28"/>
          <w:lang w:eastAsia="ru-RU"/>
        </w:rPr>
        <w:t xml:space="preserve"> СПб</w:t>
      </w:r>
      <w:proofErr w:type="gramStart"/>
      <w:r w:rsidR="000E186E" w:rsidRPr="00937DCA">
        <w:rPr>
          <w:rFonts w:cs="Times New Roman"/>
          <w:szCs w:val="28"/>
          <w:lang w:eastAsia="ru-RU"/>
        </w:rPr>
        <w:t xml:space="preserve">.: </w:t>
      </w:r>
      <w:proofErr w:type="gramEnd"/>
      <w:r w:rsidR="000E186E" w:rsidRPr="00937DCA">
        <w:rPr>
          <w:rFonts w:cs="Times New Roman"/>
          <w:szCs w:val="28"/>
          <w:lang w:eastAsia="ru-RU"/>
        </w:rPr>
        <w:t>ИНИР им. С.Ю. Витте,</w:t>
      </w:r>
      <w:r w:rsidRPr="00937DCA">
        <w:rPr>
          <w:rFonts w:cs="Times New Roman"/>
          <w:szCs w:val="28"/>
          <w:lang w:eastAsia="ru-RU"/>
        </w:rPr>
        <w:t xml:space="preserve"> </w:t>
      </w:r>
      <w:r w:rsidR="000E186E" w:rsidRPr="00937DCA">
        <w:rPr>
          <w:rFonts w:cs="Times New Roman"/>
          <w:szCs w:val="28"/>
          <w:lang w:eastAsia="ru-RU"/>
        </w:rPr>
        <w:t>М.,</w:t>
      </w:r>
      <w:r w:rsidRPr="00937DCA">
        <w:rPr>
          <w:rFonts w:cs="Times New Roman"/>
          <w:szCs w:val="28"/>
          <w:lang w:eastAsia="ru-RU"/>
        </w:rPr>
        <w:t xml:space="preserve"> </w:t>
      </w:r>
      <w:r w:rsidR="000E186E" w:rsidRPr="00937DCA">
        <w:rPr>
          <w:rFonts w:cs="Times New Roman"/>
          <w:szCs w:val="28"/>
          <w:lang w:eastAsia="ru-RU"/>
        </w:rPr>
        <w:t>Культурная революция,</w:t>
      </w:r>
      <w:r w:rsidR="00077822" w:rsidRPr="00937DCA">
        <w:rPr>
          <w:rFonts w:cs="Times New Roman"/>
          <w:szCs w:val="28"/>
          <w:lang w:eastAsia="ru-RU"/>
        </w:rPr>
        <w:t xml:space="preserve"> </w:t>
      </w:r>
      <w:r w:rsidR="000E186E" w:rsidRPr="00937DCA">
        <w:rPr>
          <w:rFonts w:cs="Times New Roman"/>
          <w:szCs w:val="28"/>
          <w:lang w:eastAsia="ru-RU"/>
        </w:rPr>
        <w:t>2017,</w:t>
      </w:r>
      <w:r w:rsidR="00077822" w:rsidRPr="00937DCA">
        <w:rPr>
          <w:rFonts w:cs="Times New Roman"/>
          <w:szCs w:val="28"/>
          <w:lang w:eastAsia="ru-RU"/>
        </w:rPr>
        <w:t xml:space="preserve"> </w:t>
      </w:r>
      <w:r w:rsidR="000E186E" w:rsidRPr="00937DCA">
        <w:rPr>
          <w:rFonts w:cs="Times New Roman"/>
          <w:szCs w:val="28"/>
          <w:lang w:eastAsia="ru-RU"/>
        </w:rPr>
        <w:t>с. 16-27.</w:t>
      </w:r>
    </w:p>
    <w:p w:rsidR="00EB3FCE" w:rsidRPr="00937DCA" w:rsidRDefault="002501C9" w:rsidP="00077822">
      <w:pPr>
        <w:tabs>
          <w:tab w:val="left" w:pos="993"/>
          <w:tab w:val="left" w:pos="1080"/>
        </w:tabs>
        <w:spacing w:after="0" w:line="240" w:lineRule="auto"/>
        <w:ind w:left="0" w:firstLine="709"/>
        <w:contextualSpacing/>
        <w:rPr>
          <w:rFonts w:cs="Times New Roman"/>
          <w:szCs w:val="28"/>
        </w:rPr>
      </w:pPr>
      <w:r w:rsidRPr="00937DCA">
        <w:rPr>
          <w:rFonts w:cs="Times New Roman"/>
          <w:szCs w:val="28"/>
        </w:rPr>
        <w:t>4.</w:t>
      </w:r>
      <w:r w:rsidR="00EB3FCE" w:rsidRPr="00937DCA">
        <w:rPr>
          <w:rFonts w:cs="Times New Roman"/>
          <w:i/>
          <w:iCs/>
          <w:szCs w:val="28"/>
        </w:rPr>
        <w:t xml:space="preserve"> П</w:t>
      </w:r>
      <w:r w:rsidR="00EB3FCE" w:rsidRPr="00937DCA">
        <w:rPr>
          <w:rFonts w:cs="Times New Roman"/>
          <w:i/>
          <w:szCs w:val="28"/>
        </w:rPr>
        <w:t>опов Е.В.</w:t>
      </w:r>
      <w:r w:rsidR="00EB3FCE" w:rsidRPr="00937DCA">
        <w:rPr>
          <w:rFonts w:cs="Times New Roman"/>
          <w:szCs w:val="28"/>
        </w:rPr>
        <w:t xml:space="preserve"> </w:t>
      </w:r>
      <w:r w:rsidR="00EB3FCE" w:rsidRPr="00937DCA">
        <w:rPr>
          <w:rStyle w:val="fontstyle12"/>
          <w:szCs w:val="28"/>
        </w:rPr>
        <w:t>Рыночный потенциал предприятия. – М.: Экономика 2002.</w:t>
      </w:r>
    </w:p>
    <w:p w:rsidR="00EB3FCE" w:rsidRPr="00937DCA" w:rsidRDefault="00EB3FCE" w:rsidP="00077822">
      <w:pPr>
        <w:tabs>
          <w:tab w:val="left" w:pos="993"/>
          <w:tab w:val="left" w:pos="1080"/>
        </w:tabs>
        <w:spacing w:after="0" w:line="240" w:lineRule="auto"/>
        <w:ind w:firstLine="699"/>
        <w:contextualSpacing/>
        <w:rPr>
          <w:rFonts w:cs="Times New Roman"/>
          <w:szCs w:val="28"/>
        </w:rPr>
      </w:pPr>
      <w:r w:rsidRPr="00937DCA">
        <w:rPr>
          <w:rFonts w:cs="Times New Roman"/>
          <w:i/>
          <w:szCs w:val="28"/>
        </w:rPr>
        <w:t>5.</w:t>
      </w:r>
      <w:r w:rsidR="003526B5" w:rsidRPr="00937DCA">
        <w:rPr>
          <w:rFonts w:cs="Times New Roman"/>
          <w:i/>
          <w:szCs w:val="28"/>
        </w:rPr>
        <w:t xml:space="preserve"> </w:t>
      </w:r>
      <w:r w:rsidRPr="00937DCA">
        <w:rPr>
          <w:rFonts w:cs="Times New Roman"/>
          <w:i/>
          <w:szCs w:val="28"/>
        </w:rPr>
        <w:t>Портер М.</w:t>
      </w:r>
      <w:r w:rsidRPr="00937DCA">
        <w:rPr>
          <w:rFonts w:cs="Times New Roman"/>
          <w:szCs w:val="28"/>
        </w:rPr>
        <w:t xml:space="preserve"> Конкурентная стратегия: методика анализа отраслей и конкурентов. / М.:</w:t>
      </w:r>
      <w:r w:rsidR="00AD641F" w:rsidRPr="00937DCA">
        <w:rPr>
          <w:rFonts w:cs="Times New Roman"/>
          <w:szCs w:val="28"/>
        </w:rPr>
        <w:t xml:space="preserve"> </w:t>
      </w:r>
      <w:r w:rsidRPr="00937DCA">
        <w:rPr>
          <w:rFonts w:cs="Times New Roman"/>
          <w:szCs w:val="28"/>
        </w:rPr>
        <w:t>Альпина, Бизнес-букс, 2010.</w:t>
      </w:r>
    </w:p>
    <w:p w:rsidR="00696FDC" w:rsidRPr="00937DCA" w:rsidRDefault="00EB3FCE" w:rsidP="00077822">
      <w:pPr>
        <w:spacing w:line="240" w:lineRule="auto"/>
        <w:ind w:left="0" w:firstLine="709"/>
        <w:rPr>
          <w:rFonts w:cs="Times New Roman"/>
          <w:szCs w:val="28"/>
        </w:rPr>
      </w:pPr>
      <w:r w:rsidRPr="00937DCA">
        <w:rPr>
          <w:rFonts w:cs="Times New Roman"/>
          <w:szCs w:val="28"/>
        </w:rPr>
        <w:t>6.</w:t>
      </w:r>
      <w:r w:rsidR="003526B5" w:rsidRPr="00937DCA">
        <w:rPr>
          <w:rFonts w:cs="Times New Roman"/>
          <w:szCs w:val="28"/>
        </w:rPr>
        <w:t xml:space="preserve"> </w:t>
      </w:r>
      <w:r w:rsidRPr="00937DCA">
        <w:rPr>
          <w:rFonts w:cs="Times New Roman"/>
          <w:i/>
          <w:szCs w:val="28"/>
        </w:rPr>
        <w:t>Портер М.</w:t>
      </w:r>
      <w:r w:rsidRPr="00937DCA">
        <w:rPr>
          <w:rFonts w:cs="Times New Roman"/>
          <w:szCs w:val="28"/>
        </w:rPr>
        <w:t xml:space="preserve"> Конкуренция. М.: </w:t>
      </w:r>
      <w:r w:rsidR="00077822" w:rsidRPr="00937DCA">
        <w:rPr>
          <w:rFonts w:cs="Times New Roman"/>
          <w:szCs w:val="28"/>
        </w:rPr>
        <w:t>ИД «Вильямс», 2</w:t>
      </w:r>
      <w:r w:rsidRPr="00937DCA">
        <w:rPr>
          <w:rFonts w:cs="Times New Roman"/>
          <w:szCs w:val="28"/>
        </w:rPr>
        <w:t>005.</w:t>
      </w:r>
    </w:p>
    <w:p w:rsidR="003526B5" w:rsidRPr="0012277A" w:rsidRDefault="003526B5" w:rsidP="00077822">
      <w:pPr>
        <w:spacing w:line="240" w:lineRule="auto"/>
        <w:ind w:left="0" w:firstLine="709"/>
        <w:rPr>
          <w:rFonts w:cs="Times New Roman"/>
          <w:szCs w:val="28"/>
        </w:rPr>
      </w:pPr>
      <w:r w:rsidRPr="00937DCA">
        <w:rPr>
          <w:rFonts w:cs="Times New Roman"/>
          <w:szCs w:val="28"/>
        </w:rPr>
        <w:t xml:space="preserve">7. </w:t>
      </w:r>
      <w:proofErr w:type="spellStart"/>
      <w:r w:rsidR="00432496" w:rsidRPr="00937DCA">
        <w:rPr>
          <w:rFonts w:cs="Times New Roman"/>
          <w:szCs w:val="28"/>
        </w:rPr>
        <w:t>Афоничкина</w:t>
      </w:r>
      <w:proofErr w:type="spellEnd"/>
      <w:r w:rsidR="00432496" w:rsidRPr="00937DCA">
        <w:rPr>
          <w:rFonts w:cs="Times New Roman"/>
          <w:szCs w:val="28"/>
        </w:rPr>
        <w:t xml:space="preserve"> Е.А., </w:t>
      </w:r>
      <w:proofErr w:type="spellStart"/>
      <w:r w:rsidR="00432496" w:rsidRPr="00937DCA">
        <w:rPr>
          <w:rFonts w:cs="Times New Roman"/>
          <w:szCs w:val="28"/>
        </w:rPr>
        <w:t>Багиев</w:t>
      </w:r>
      <w:proofErr w:type="spellEnd"/>
      <w:r w:rsidR="00432496" w:rsidRPr="00937DCA">
        <w:rPr>
          <w:rFonts w:cs="Times New Roman"/>
          <w:szCs w:val="28"/>
        </w:rPr>
        <w:t xml:space="preserve"> Г.Л.,</w:t>
      </w:r>
      <w:r w:rsidR="00447DCB" w:rsidRPr="00937DCA">
        <w:rPr>
          <w:rFonts w:cs="Times New Roman"/>
          <w:szCs w:val="28"/>
        </w:rPr>
        <w:t xml:space="preserve"> </w:t>
      </w:r>
      <w:r w:rsidR="00432496" w:rsidRPr="00937DCA">
        <w:rPr>
          <w:rFonts w:cs="Times New Roman"/>
          <w:szCs w:val="28"/>
        </w:rPr>
        <w:t xml:space="preserve">Макаров </w:t>
      </w:r>
      <w:proofErr w:type="spellStart"/>
      <w:r w:rsidR="00432496" w:rsidRPr="00937DCA">
        <w:rPr>
          <w:rFonts w:cs="Times New Roman"/>
          <w:szCs w:val="28"/>
        </w:rPr>
        <w:t>В.В.Маркетинговый</w:t>
      </w:r>
      <w:proofErr w:type="spellEnd"/>
      <w:r w:rsidR="00432496" w:rsidRPr="00937DCA">
        <w:rPr>
          <w:rFonts w:cs="Times New Roman"/>
          <w:szCs w:val="28"/>
        </w:rPr>
        <w:t xml:space="preserve"> потенциал и стратегии управления развитием бизнес структур: Учебное пособие</w:t>
      </w:r>
      <w:proofErr w:type="gramStart"/>
      <w:r w:rsidR="00432496" w:rsidRPr="00937DCA">
        <w:rPr>
          <w:rFonts w:cs="Times New Roman"/>
          <w:szCs w:val="28"/>
        </w:rPr>
        <w:t xml:space="preserve"> / П</w:t>
      </w:r>
      <w:proofErr w:type="gramEnd"/>
      <w:r w:rsidR="00432496" w:rsidRPr="00937DCA">
        <w:rPr>
          <w:rFonts w:cs="Times New Roman"/>
          <w:szCs w:val="28"/>
        </w:rPr>
        <w:t>од науч. ре</w:t>
      </w:r>
      <w:r w:rsidR="00077822" w:rsidRPr="00937DCA">
        <w:rPr>
          <w:rFonts w:cs="Times New Roman"/>
          <w:szCs w:val="28"/>
        </w:rPr>
        <w:t xml:space="preserve">дакцией </w:t>
      </w:r>
      <w:proofErr w:type="spellStart"/>
      <w:r w:rsidR="00077822" w:rsidRPr="00937DCA">
        <w:rPr>
          <w:rFonts w:cs="Times New Roman"/>
          <w:szCs w:val="28"/>
        </w:rPr>
        <w:t>засл</w:t>
      </w:r>
      <w:proofErr w:type="spellEnd"/>
      <w:r w:rsidR="00077822" w:rsidRPr="00937DCA">
        <w:rPr>
          <w:rFonts w:cs="Times New Roman"/>
          <w:szCs w:val="28"/>
        </w:rPr>
        <w:t>. деятеля науки РФ</w:t>
      </w:r>
      <w:r w:rsidR="00432496" w:rsidRPr="00937DCA">
        <w:rPr>
          <w:rFonts w:cs="Times New Roman"/>
          <w:szCs w:val="28"/>
        </w:rPr>
        <w:t>,</w:t>
      </w:r>
      <w:r w:rsidR="00077822" w:rsidRPr="00937DCA">
        <w:rPr>
          <w:rFonts w:cs="Times New Roman"/>
          <w:szCs w:val="28"/>
        </w:rPr>
        <w:t xml:space="preserve"> </w:t>
      </w:r>
      <w:r w:rsidR="00432496" w:rsidRPr="00937DCA">
        <w:rPr>
          <w:rFonts w:cs="Times New Roman"/>
          <w:szCs w:val="28"/>
        </w:rPr>
        <w:t>проф</w:t>
      </w:r>
      <w:r w:rsidR="00077822" w:rsidRPr="00937DCA">
        <w:rPr>
          <w:rFonts w:cs="Times New Roman"/>
          <w:szCs w:val="28"/>
        </w:rPr>
        <w:t>.</w:t>
      </w:r>
      <w:r w:rsidR="00432496" w:rsidRPr="00937DCA">
        <w:rPr>
          <w:rFonts w:cs="Times New Roman"/>
          <w:szCs w:val="28"/>
        </w:rPr>
        <w:t xml:space="preserve"> Г.Л </w:t>
      </w:r>
      <w:proofErr w:type="spellStart"/>
      <w:r w:rsidR="00432496" w:rsidRPr="00937DCA">
        <w:rPr>
          <w:rFonts w:cs="Times New Roman"/>
          <w:szCs w:val="28"/>
        </w:rPr>
        <w:t>Багиева</w:t>
      </w:r>
      <w:proofErr w:type="spellEnd"/>
      <w:r w:rsidR="00432496" w:rsidRPr="00937DCA">
        <w:rPr>
          <w:rFonts w:cs="Times New Roman"/>
          <w:szCs w:val="28"/>
        </w:rPr>
        <w:t>.</w:t>
      </w:r>
      <w:r w:rsidR="00077822" w:rsidRPr="00937DCA">
        <w:rPr>
          <w:szCs w:val="28"/>
        </w:rPr>
        <w:t xml:space="preserve"> –</w:t>
      </w:r>
      <w:r w:rsidR="00432496" w:rsidRPr="00937DCA">
        <w:rPr>
          <w:rFonts w:cs="Times New Roman"/>
          <w:szCs w:val="28"/>
        </w:rPr>
        <w:t xml:space="preserve"> СПб</w:t>
      </w:r>
      <w:proofErr w:type="gramStart"/>
      <w:r w:rsidR="00432496" w:rsidRPr="00937DCA">
        <w:rPr>
          <w:rFonts w:cs="Times New Roman"/>
          <w:szCs w:val="28"/>
        </w:rPr>
        <w:t xml:space="preserve">.: </w:t>
      </w:r>
      <w:proofErr w:type="gramEnd"/>
      <w:r w:rsidR="00432496" w:rsidRPr="00937DCA">
        <w:rPr>
          <w:rFonts w:cs="Times New Roman"/>
          <w:szCs w:val="28"/>
        </w:rPr>
        <w:t xml:space="preserve">Изд-во СПб </w:t>
      </w:r>
      <w:proofErr w:type="spellStart"/>
      <w:r w:rsidR="00432496" w:rsidRPr="00937DCA">
        <w:rPr>
          <w:rFonts w:cs="Times New Roman"/>
          <w:szCs w:val="28"/>
        </w:rPr>
        <w:t>ГЭу</w:t>
      </w:r>
      <w:proofErr w:type="spellEnd"/>
      <w:r w:rsidR="00432496" w:rsidRPr="00937DCA">
        <w:rPr>
          <w:rFonts w:cs="Times New Roman"/>
          <w:szCs w:val="28"/>
        </w:rPr>
        <w:t>,</w:t>
      </w:r>
      <w:r w:rsidR="00077822" w:rsidRPr="00937DCA">
        <w:rPr>
          <w:rFonts w:cs="Times New Roman"/>
          <w:szCs w:val="28"/>
        </w:rPr>
        <w:t xml:space="preserve"> </w:t>
      </w:r>
      <w:r w:rsidR="00432496" w:rsidRPr="00937DCA">
        <w:rPr>
          <w:rFonts w:cs="Times New Roman"/>
          <w:szCs w:val="28"/>
        </w:rPr>
        <w:t>2014</w:t>
      </w:r>
      <w:r w:rsidR="00077822" w:rsidRPr="00937DCA">
        <w:rPr>
          <w:rFonts w:cs="Times New Roman"/>
          <w:szCs w:val="28"/>
        </w:rPr>
        <w:t>.</w:t>
      </w:r>
    </w:p>
    <w:p w:rsidR="00C604F1" w:rsidRDefault="00C604F1" w:rsidP="00077822">
      <w:pPr>
        <w:spacing w:line="240" w:lineRule="auto"/>
        <w:ind w:left="0" w:firstLine="709"/>
        <w:rPr>
          <w:rFonts w:cs="Times New Roman"/>
          <w:szCs w:val="28"/>
        </w:rPr>
      </w:pPr>
      <w:r w:rsidRPr="00937DCA">
        <w:rPr>
          <w:rFonts w:cs="Times New Roman"/>
          <w:szCs w:val="28"/>
        </w:rPr>
        <w:t xml:space="preserve">8.Экономические труды </w:t>
      </w:r>
      <w:proofErr w:type="spellStart"/>
      <w:r w:rsidRPr="00937DCA">
        <w:rPr>
          <w:rFonts w:cs="Times New Roman"/>
          <w:szCs w:val="28"/>
        </w:rPr>
        <w:t>Д.И.Менде</w:t>
      </w:r>
      <w:r w:rsidR="00380B8B">
        <w:rPr>
          <w:rFonts w:cs="Times New Roman"/>
          <w:szCs w:val="28"/>
        </w:rPr>
        <w:t>леева</w:t>
      </w:r>
      <w:proofErr w:type="spellEnd"/>
      <w:r w:rsidR="00A63FD1" w:rsidRPr="00937DCA">
        <w:rPr>
          <w:rFonts w:cs="Times New Roman"/>
          <w:szCs w:val="28"/>
        </w:rPr>
        <w:t>: В 6 т.- М: Наука,2018</w:t>
      </w:r>
      <w:r w:rsidR="00380B8B" w:rsidRPr="00380B8B">
        <w:rPr>
          <w:rFonts w:cs="Times New Roman"/>
          <w:szCs w:val="28"/>
        </w:rPr>
        <w:t xml:space="preserve"> </w:t>
      </w:r>
      <w:r w:rsidR="00A63FD1" w:rsidRPr="00937DCA">
        <w:rPr>
          <w:rFonts w:cs="Times New Roman"/>
          <w:szCs w:val="28"/>
        </w:rPr>
        <w:t>-</w:t>
      </w:r>
      <w:r w:rsidR="00380B8B" w:rsidRPr="00380B8B">
        <w:rPr>
          <w:rFonts w:cs="Times New Roman"/>
          <w:szCs w:val="28"/>
        </w:rPr>
        <w:t xml:space="preserve"> </w:t>
      </w:r>
      <w:r w:rsidR="00A63FD1" w:rsidRPr="00937DCA">
        <w:rPr>
          <w:rFonts w:cs="Times New Roman"/>
          <w:szCs w:val="28"/>
        </w:rPr>
        <w:t>Т.</w:t>
      </w:r>
      <w:r w:rsidRPr="00937DCA">
        <w:rPr>
          <w:rFonts w:cs="Times New Roman"/>
          <w:szCs w:val="28"/>
        </w:rPr>
        <w:t>6</w:t>
      </w:r>
      <w:r w:rsidR="00380B8B" w:rsidRPr="00380B8B">
        <w:rPr>
          <w:rFonts w:cs="Times New Roman"/>
          <w:szCs w:val="28"/>
        </w:rPr>
        <w:t>.</w:t>
      </w:r>
      <w:r w:rsidR="00380B8B">
        <w:rPr>
          <w:rFonts w:cs="Times New Roman"/>
          <w:szCs w:val="28"/>
        </w:rPr>
        <w:t>-2018.-</w:t>
      </w:r>
      <w:r w:rsidR="00A63FD1" w:rsidRPr="00937DCA">
        <w:rPr>
          <w:rFonts w:cs="Times New Roman"/>
          <w:szCs w:val="28"/>
        </w:rPr>
        <w:t xml:space="preserve"> стр.9</w:t>
      </w:r>
      <w:r w:rsidR="00380B8B">
        <w:rPr>
          <w:rFonts w:cs="Times New Roman"/>
          <w:szCs w:val="28"/>
        </w:rPr>
        <w:t>/</w:t>
      </w:r>
      <w:r w:rsidRPr="00937DCA">
        <w:rPr>
          <w:rFonts w:cs="Times New Roman"/>
          <w:szCs w:val="28"/>
        </w:rPr>
        <w:t>-310с.-</w:t>
      </w:r>
      <w:r w:rsidRPr="00937DCA">
        <w:rPr>
          <w:rFonts w:cs="Times New Roman"/>
          <w:szCs w:val="28"/>
          <w:lang w:val="en-US"/>
        </w:rPr>
        <w:t>ISBN</w:t>
      </w:r>
      <w:r w:rsidRPr="00937DCA">
        <w:rPr>
          <w:rFonts w:cs="Times New Roman"/>
          <w:szCs w:val="28"/>
        </w:rPr>
        <w:t xml:space="preserve"> 978-5-02-040021-4</w:t>
      </w:r>
      <w:r w:rsidR="00A63FD1" w:rsidRPr="00937DCA">
        <w:rPr>
          <w:rFonts w:cs="Times New Roman"/>
          <w:szCs w:val="28"/>
        </w:rPr>
        <w:t>.</w:t>
      </w:r>
    </w:p>
    <w:p w:rsidR="00937DCA" w:rsidRDefault="00937DCA" w:rsidP="00077822">
      <w:pPr>
        <w:spacing w:line="240" w:lineRule="auto"/>
        <w:ind w:left="0" w:firstLine="709"/>
        <w:rPr>
          <w:rFonts w:cs="Times New Roman"/>
          <w:szCs w:val="28"/>
        </w:rPr>
      </w:pPr>
    </w:p>
    <w:p w:rsidR="00937DCA" w:rsidRDefault="00937DCA" w:rsidP="00077822">
      <w:pPr>
        <w:spacing w:line="240" w:lineRule="auto"/>
        <w:ind w:left="0" w:firstLine="709"/>
        <w:rPr>
          <w:rFonts w:cs="Times New Roman"/>
          <w:szCs w:val="28"/>
        </w:rPr>
      </w:pPr>
    </w:p>
    <w:p w:rsidR="00937DCA" w:rsidRPr="0012277A" w:rsidRDefault="00937DCA" w:rsidP="00077822">
      <w:pPr>
        <w:spacing w:line="240" w:lineRule="auto"/>
        <w:ind w:left="0" w:firstLine="709"/>
        <w:rPr>
          <w:rFonts w:cs="Times New Roman"/>
          <w:b/>
          <w:szCs w:val="28"/>
        </w:rPr>
      </w:pPr>
      <w:r w:rsidRPr="00450496">
        <w:rPr>
          <w:rFonts w:cs="Times New Roman"/>
          <w:b/>
          <w:szCs w:val="28"/>
        </w:rPr>
        <w:t>Сведения об авторе</w:t>
      </w:r>
    </w:p>
    <w:p w:rsidR="00CF4304" w:rsidRPr="0012277A" w:rsidRDefault="00CF4304" w:rsidP="00077822">
      <w:pPr>
        <w:spacing w:line="240" w:lineRule="auto"/>
        <w:ind w:left="0" w:firstLine="709"/>
        <w:rPr>
          <w:rFonts w:cs="Times New Roman"/>
          <w:b/>
          <w:szCs w:val="28"/>
        </w:rPr>
      </w:pPr>
    </w:p>
    <w:p w:rsidR="00937DCA" w:rsidRDefault="00937DCA" w:rsidP="00077822">
      <w:pPr>
        <w:spacing w:line="240" w:lineRule="auto"/>
        <w:ind w:left="0"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Багиев</w:t>
      </w:r>
      <w:proofErr w:type="spellEnd"/>
      <w:r>
        <w:rPr>
          <w:rFonts w:cs="Times New Roman"/>
          <w:szCs w:val="28"/>
        </w:rPr>
        <w:t xml:space="preserve"> Георгий Леонидович, д. э. н., профессор кафедры менеджмента и инноваций  СПб ГЭУ Заслуженный деятель науки РФ, профессор.</w:t>
      </w:r>
    </w:p>
    <w:p w:rsidR="00937DCA" w:rsidRPr="002B435E" w:rsidRDefault="00937DCA" w:rsidP="00077822">
      <w:p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Адрес 192241, СПб., </w:t>
      </w:r>
      <w:proofErr w:type="spellStart"/>
      <w:r>
        <w:rPr>
          <w:rFonts w:cs="Times New Roman"/>
          <w:szCs w:val="28"/>
        </w:rPr>
        <w:t>ул</w:t>
      </w:r>
      <w:proofErr w:type="gramStart"/>
      <w:r>
        <w:rPr>
          <w:rFonts w:cs="Times New Roman"/>
          <w:szCs w:val="28"/>
        </w:rPr>
        <w:t>.Т</w:t>
      </w:r>
      <w:proofErr w:type="gramEnd"/>
      <w:r>
        <w:rPr>
          <w:rFonts w:cs="Times New Roman"/>
          <w:szCs w:val="28"/>
        </w:rPr>
        <w:t>урку</w:t>
      </w:r>
      <w:proofErr w:type="spellEnd"/>
      <w:r>
        <w:rPr>
          <w:rFonts w:cs="Times New Roman"/>
          <w:szCs w:val="28"/>
        </w:rPr>
        <w:t xml:space="preserve"> 20 корп.1 кв.34тел. +79219350435, </w:t>
      </w:r>
      <w:r>
        <w:rPr>
          <w:rFonts w:cs="Times New Roman"/>
          <w:szCs w:val="28"/>
          <w:lang w:val="en-US"/>
        </w:rPr>
        <w:t>E</w:t>
      </w:r>
      <w:r w:rsidRPr="00937DCA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mail</w:t>
      </w:r>
      <w:r w:rsidR="002B435E" w:rsidRPr="002B435E">
        <w:rPr>
          <w:rFonts w:cs="Times New Roman"/>
          <w:szCs w:val="28"/>
        </w:rPr>
        <w:t>:</w:t>
      </w:r>
    </w:p>
    <w:p w:rsidR="002B435E" w:rsidRPr="00B501EF" w:rsidRDefault="00B501EF" w:rsidP="00077822">
      <w:pPr>
        <w:spacing w:line="240" w:lineRule="auto"/>
        <w:ind w:left="0" w:firstLine="709"/>
        <w:rPr>
          <w:rFonts w:cs="Times New Roman"/>
          <w:szCs w:val="28"/>
        </w:rPr>
      </w:pPr>
      <w:hyperlink r:id="rId8" w:history="1">
        <w:r w:rsidRPr="000878B7">
          <w:rPr>
            <w:rStyle w:val="a7"/>
            <w:rFonts w:cs="Times New Roman"/>
            <w:szCs w:val="28"/>
            <w:lang w:val="en-US"/>
          </w:rPr>
          <w:t>bagievgl@gmail.com</w:t>
        </w:r>
      </w:hyperlink>
      <w:r>
        <w:rPr>
          <w:rFonts w:cs="Times New Roman"/>
          <w:szCs w:val="28"/>
        </w:rPr>
        <w:t xml:space="preserve"> </w:t>
      </w:r>
      <w:bookmarkStart w:id="3" w:name="_GoBack"/>
      <w:bookmarkEnd w:id="3"/>
    </w:p>
    <w:sectPr w:rsidR="002B435E" w:rsidRPr="00B501EF" w:rsidSect="002C3C41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66D"/>
    <w:multiLevelType w:val="hybridMultilevel"/>
    <w:tmpl w:val="E7CC30AA"/>
    <w:lvl w:ilvl="0" w:tplc="3926C4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850FB"/>
    <w:multiLevelType w:val="hybridMultilevel"/>
    <w:tmpl w:val="D64CD9DC"/>
    <w:lvl w:ilvl="0" w:tplc="C31EFA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41"/>
    <w:rsid w:val="000319FA"/>
    <w:rsid w:val="00077210"/>
    <w:rsid w:val="00077822"/>
    <w:rsid w:val="00092169"/>
    <w:rsid w:val="000E186E"/>
    <w:rsid w:val="0012277A"/>
    <w:rsid w:val="00152A41"/>
    <w:rsid w:val="00186917"/>
    <w:rsid w:val="00190B45"/>
    <w:rsid w:val="001A30B7"/>
    <w:rsid w:val="0020365C"/>
    <w:rsid w:val="0022732E"/>
    <w:rsid w:val="002501C9"/>
    <w:rsid w:val="00295951"/>
    <w:rsid w:val="002B435E"/>
    <w:rsid w:val="002C3C41"/>
    <w:rsid w:val="002D7CE1"/>
    <w:rsid w:val="002E601B"/>
    <w:rsid w:val="003122D7"/>
    <w:rsid w:val="00314795"/>
    <w:rsid w:val="0035202A"/>
    <w:rsid w:val="003526B5"/>
    <w:rsid w:val="00366AAC"/>
    <w:rsid w:val="00367310"/>
    <w:rsid w:val="00380B8B"/>
    <w:rsid w:val="00387949"/>
    <w:rsid w:val="003C61CA"/>
    <w:rsid w:val="003D2569"/>
    <w:rsid w:val="004168FC"/>
    <w:rsid w:val="00432496"/>
    <w:rsid w:val="00445CDE"/>
    <w:rsid w:val="00447DCB"/>
    <w:rsid w:val="00450496"/>
    <w:rsid w:val="004538BF"/>
    <w:rsid w:val="00461625"/>
    <w:rsid w:val="00466EA0"/>
    <w:rsid w:val="0047344D"/>
    <w:rsid w:val="00480F61"/>
    <w:rsid w:val="00486113"/>
    <w:rsid w:val="00486F9A"/>
    <w:rsid w:val="004E2DDE"/>
    <w:rsid w:val="004F7755"/>
    <w:rsid w:val="005B7520"/>
    <w:rsid w:val="006766EA"/>
    <w:rsid w:val="00696FDC"/>
    <w:rsid w:val="006B3737"/>
    <w:rsid w:val="006F533E"/>
    <w:rsid w:val="00730EEE"/>
    <w:rsid w:val="00731338"/>
    <w:rsid w:val="00753733"/>
    <w:rsid w:val="00767210"/>
    <w:rsid w:val="007C48E3"/>
    <w:rsid w:val="007D405F"/>
    <w:rsid w:val="008157E9"/>
    <w:rsid w:val="008510BE"/>
    <w:rsid w:val="008701E0"/>
    <w:rsid w:val="00873C17"/>
    <w:rsid w:val="008765EC"/>
    <w:rsid w:val="008870C1"/>
    <w:rsid w:val="00894FC2"/>
    <w:rsid w:val="008A1A3E"/>
    <w:rsid w:val="008A1A4A"/>
    <w:rsid w:val="008C6DE4"/>
    <w:rsid w:val="008D4F5A"/>
    <w:rsid w:val="008E0CE0"/>
    <w:rsid w:val="00937DCA"/>
    <w:rsid w:val="0098198F"/>
    <w:rsid w:val="00A63FD1"/>
    <w:rsid w:val="00A8698B"/>
    <w:rsid w:val="00A9366A"/>
    <w:rsid w:val="00A94896"/>
    <w:rsid w:val="00AD641F"/>
    <w:rsid w:val="00AE0D8E"/>
    <w:rsid w:val="00B10AC4"/>
    <w:rsid w:val="00B501EF"/>
    <w:rsid w:val="00B55531"/>
    <w:rsid w:val="00B75A4D"/>
    <w:rsid w:val="00B97B23"/>
    <w:rsid w:val="00BA7018"/>
    <w:rsid w:val="00BA7C2B"/>
    <w:rsid w:val="00BD700D"/>
    <w:rsid w:val="00C108B7"/>
    <w:rsid w:val="00C1465E"/>
    <w:rsid w:val="00C24F73"/>
    <w:rsid w:val="00C26337"/>
    <w:rsid w:val="00C604F1"/>
    <w:rsid w:val="00C72FBF"/>
    <w:rsid w:val="00C81854"/>
    <w:rsid w:val="00CB6DD9"/>
    <w:rsid w:val="00CC2535"/>
    <w:rsid w:val="00CF4304"/>
    <w:rsid w:val="00D05013"/>
    <w:rsid w:val="00D4781D"/>
    <w:rsid w:val="00D533A8"/>
    <w:rsid w:val="00D76816"/>
    <w:rsid w:val="00D975F8"/>
    <w:rsid w:val="00E27AAD"/>
    <w:rsid w:val="00E65812"/>
    <w:rsid w:val="00EB3FCE"/>
    <w:rsid w:val="00ED0FA8"/>
    <w:rsid w:val="00F265A8"/>
    <w:rsid w:val="00F27F23"/>
    <w:rsid w:val="00F3396F"/>
    <w:rsid w:val="00F620F4"/>
    <w:rsid w:val="00FA09B8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31"/>
    <w:pPr>
      <w:spacing w:after="4" w:line="356" w:lineRule="auto"/>
      <w:ind w:left="10" w:firstLine="720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5531"/>
    <w:rPr>
      <w:i/>
      <w:iCs/>
    </w:rPr>
  </w:style>
  <w:style w:type="paragraph" w:styleId="a4">
    <w:name w:val="List Paragraph"/>
    <w:basedOn w:val="a"/>
    <w:uiPriority w:val="34"/>
    <w:qFormat/>
    <w:rsid w:val="00B55531"/>
    <w:pPr>
      <w:ind w:left="720"/>
      <w:contextualSpacing/>
    </w:pPr>
    <w:rPr>
      <w:rFonts w:eastAsia="Times New Roman" w:cs="Times New Roman"/>
    </w:rPr>
  </w:style>
  <w:style w:type="paragraph" w:customStyle="1" w:styleId="text">
    <w:name w:val="text"/>
    <w:basedOn w:val="a"/>
    <w:rsid w:val="00C24F73"/>
    <w:pPr>
      <w:spacing w:before="100" w:beforeAutospacing="1" w:after="100" w:afterAutospacing="1" w:line="240" w:lineRule="auto"/>
      <w:ind w:left="0" w:firstLine="0"/>
      <w:jc w:val="left"/>
    </w:pPr>
    <w:rPr>
      <w:rFonts w:eastAsia="Calibri" w:cs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69"/>
    <w:rPr>
      <w:rFonts w:ascii="Tahoma" w:hAnsi="Tahoma" w:cs="Tahoma"/>
      <w:color w:val="000000"/>
      <w:sz w:val="16"/>
      <w:szCs w:val="16"/>
    </w:rPr>
  </w:style>
  <w:style w:type="paragraph" w:customStyle="1" w:styleId="1">
    <w:name w:val="Абзац списка1"/>
    <w:basedOn w:val="a"/>
    <w:rsid w:val="0022732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fontstyle12">
    <w:name w:val="fontstyle12"/>
    <w:basedOn w:val="a0"/>
    <w:rsid w:val="00EB3FC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8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70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501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31"/>
    <w:pPr>
      <w:spacing w:after="4" w:line="356" w:lineRule="auto"/>
      <w:ind w:left="10" w:firstLine="720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5531"/>
    <w:rPr>
      <w:i/>
      <w:iCs/>
    </w:rPr>
  </w:style>
  <w:style w:type="paragraph" w:styleId="a4">
    <w:name w:val="List Paragraph"/>
    <w:basedOn w:val="a"/>
    <w:uiPriority w:val="34"/>
    <w:qFormat/>
    <w:rsid w:val="00B55531"/>
    <w:pPr>
      <w:ind w:left="720"/>
      <w:contextualSpacing/>
    </w:pPr>
    <w:rPr>
      <w:rFonts w:eastAsia="Times New Roman" w:cs="Times New Roman"/>
    </w:rPr>
  </w:style>
  <w:style w:type="paragraph" w:customStyle="1" w:styleId="text">
    <w:name w:val="text"/>
    <w:basedOn w:val="a"/>
    <w:rsid w:val="00C24F73"/>
    <w:pPr>
      <w:spacing w:before="100" w:beforeAutospacing="1" w:after="100" w:afterAutospacing="1" w:line="240" w:lineRule="auto"/>
      <w:ind w:left="0" w:firstLine="0"/>
      <w:jc w:val="left"/>
    </w:pPr>
    <w:rPr>
      <w:rFonts w:eastAsia="Calibri" w:cs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69"/>
    <w:rPr>
      <w:rFonts w:ascii="Tahoma" w:hAnsi="Tahoma" w:cs="Tahoma"/>
      <w:color w:val="000000"/>
      <w:sz w:val="16"/>
      <w:szCs w:val="16"/>
    </w:rPr>
  </w:style>
  <w:style w:type="paragraph" w:customStyle="1" w:styleId="1">
    <w:name w:val="Абзац списка1"/>
    <w:basedOn w:val="a"/>
    <w:rsid w:val="0022732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fontstyle12">
    <w:name w:val="fontstyle12"/>
    <w:basedOn w:val="a0"/>
    <w:rsid w:val="00EB3FC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8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70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50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ievg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39EC9-3C82-49A8-B48D-C9F63A8C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 Г. Л.</dc:creator>
  <cp:lastModifiedBy>1</cp:lastModifiedBy>
  <cp:revision>4</cp:revision>
  <dcterms:created xsi:type="dcterms:W3CDTF">2019-05-30T16:37:00Z</dcterms:created>
  <dcterms:modified xsi:type="dcterms:W3CDTF">2019-06-01T07:04:00Z</dcterms:modified>
</cp:coreProperties>
</file>