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4A" w:rsidRDefault="00130B36" w:rsidP="00130B36">
      <w:pPr>
        <w:pStyle w:val="a3"/>
        <w:jc w:val="right"/>
        <w:rPr>
          <w:b/>
          <w:sz w:val="32"/>
        </w:rPr>
      </w:pPr>
      <w:proofErr w:type="spellStart"/>
      <w:r w:rsidRPr="00130B36">
        <w:rPr>
          <w:b/>
          <w:sz w:val="32"/>
        </w:rPr>
        <w:t>Мифтахов</w:t>
      </w:r>
      <w:proofErr w:type="spellEnd"/>
      <w:r w:rsidRPr="00130B36">
        <w:rPr>
          <w:b/>
          <w:sz w:val="32"/>
        </w:rPr>
        <w:t xml:space="preserve"> Ф.Ф.</w:t>
      </w:r>
    </w:p>
    <w:p w:rsidR="00130B36" w:rsidRDefault="00130B36" w:rsidP="00130B36">
      <w:pPr>
        <w:pStyle w:val="a3"/>
        <w:ind w:firstLine="0"/>
        <w:rPr>
          <w:b/>
          <w:sz w:val="32"/>
        </w:rPr>
      </w:pPr>
    </w:p>
    <w:p w:rsidR="00130B36" w:rsidRPr="00130B36" w:rsidRDefault="00130B36" w:rsidP="00130B36">
      <w:pPr>
        <w:pStyle w:val="a3"/>
        <w:ind w:firstLine="0"/>
        <w:jc w:val="center"/>
        <w:rPr>
          <w:b/>
          <w:caps/>
          <w:sz w:val="32"/>
        </w:rPr>
      </w:pPr>
      <w:r w:rsidRPr="00130B36">
        <w:rPr>
          <w:b/>
          <w:caps/>
          <w:sz w:val="32"/>
        </w:rPr>
        <w:t>Феномен Сабантуя: евразийский исток</w:t>
      </w:r>
    </w:p>
    <w:p w:rsidR="00130B36" w:rsidRDefault="00130B36" w:rsidP="00BA39E0">
      <w:pPr>
        <w:pStyle w:val="a3"/>
        <w:jc w:val="both"/>
      </w:pPr>
    </w:p>
    <w:p w:rsidR="00130B36" w:rsidRDefault="00130B36" w:rsidP="00BA39E0">
      <w:pPr>
        <w:pStyle w:val="a3"/>
        <w:jc w:val="both"/>
      </w:pPr>
      <w:r>
        <w:t>Сабантуй</w:t>
      </w:r>
      <w:r w:rsidR="00BA39E0">
        <w:t xml:space="preserve">, пройдя путь от глубин тысячелетий до современности, стал культовым явлением на просторах всей Евразии. Вошел в состав базового категориально-мыслительного аппарата. </w:t>
      </w:r>
    </w:p>
    <w:p w:rsidR="00BA39E0" w:rsidRDefault="00BA39E0" w:rsidP="00BA39E0">
      <w:pPr>
        <w:pStyle w:val="a3"/>
        <w:jc w:val="both"/>
      </w:pPr>
      <w:r>
        <w:t xml:space="preserve">Где секрет возвышения Сабантуя? Нет ли в этом преувеличения его роли и скрытого желания приподнять планку </w:t>
      </w:r>
      <w:proofErr w:type="spellStart"/>
      <w:r>
        <w:t>высокости</w:t>
      </w:r>
      <w:proofErr w:type="spellEnd"/>
      <w:r>
        <w:t xml:space="preserve"> татарской (тюркской) культуры? В чем причины его </w:t>
      </w:r>
      <w:r w:rsidR="00293CFC">
        <w:t xml:space="preserve">разноконтрастного толкования – начиная от оценки как примитивно-архаичного, «местечково-регионального до явления глобального характера? </w:t>
      </w:r>
    </w:p>
    <w:p w:rsidR="00293CFC" w:rsidRDefault="00293CFC" w:rsidP="00BA39E0">
      <w:pPr>
        <w:pStyle w:val="a3"/>
        <w:jc w:val="both"/>
      </w:pPr>
      <w:r>
        <w:t xml:space="preserve">Сабантуй как комплекс образов, ритуалов, воззрений и идейно-мировоззренческих установок, направленных на сохранение мира, согласия и солидарности, имеет </w:t>
      </w:r>
      <w:proofErr w:type="spellStart"/>
      <w:r>
        <w:t>многокорневую</w:t>
      </w:r>
      <w:proofErr w:type="spellEnd"/>
      <w:r>
        <w:t xml:space="preserve"> этнокультурную и цивилизационную историческую основу. Истоки Сабантуя берут начало с «осевого» исторического времени – эпохи античности, с того самого времени, когда возникают первоосновы древних Олимпийских игр. Эти два исторических феномена </w:t>
      </w:r>
      <w:r w:rsidR="007459CD">
        <w:t xml:space="preserve">формируются синхронно и оба развиваются как разновидности культуры мира, ненасилия, толерантности, культуры </w:t>
      </w:r>
      <w:proofErr w:type="spellStart"/>
      <w:r w:rsidR="007459CD">
        <w:t>соседствования</w:t>
      </w:r>
      <w:proofErr w:type="spellEnd"/>
      <w:r w:rsidR="007459CD">
        <w:t xml:space="preserve"> и взаимодействия. Именно в этом состоит секрет их притягательности, растущей массовости, непрерывности и исторической долговечности. Известный ученый-тюрколог М.Х.Бакиров истоки Сабантуя выводит, с одной стороны, с шумерского «праздника плуга», а с другой – древнейших обрядов </w:t>
      </w:r>
      <w:proofErr w:type="spellStart"/>
      <w:r w:rsidR="007459CD">
        <w:t>хунно</w:t>
      </w:r>
      <w:proofErr w:type="spellEnd"/>
      <w:r w:rsidR="007459CD">
        <w:t xml:space="preserve">-тюрков, включавших в себя конные скачки и всевозможные состязания. </w:t>
      </w:r>
    </w:p>
    <w:p w:rsidR="007459CD" w:rsidRDefault="00EB2C33" w:rsidP="00BA39E0">
      <w:pPr>
        <w:pStyle w:val="a3"/>
        <w:jc w:val="both"/>
      </w:pPr>
      <w:r>
        <w:t xml:space="preserve">Сабантуй уже в эпоху </w:t>
      </w:r>
      <w:proofErr w:type="gramStart"/>
      <w:r>
        <w:t>Волжской</w:t>
      </w:r>
      <w:proofErr w:type="gramEnd"/>
      <w:r>
        <w:t xml:space="preserve"> </w:t>
      </w:r>
      <w:proofErr w:type="spellStart"/>
      <w:r>
        <w:t>Булгарии</w:t>
      </w:r>
      <w:proofErr w:type="spellEnd"/>
      <w:r>
        <w:t xml:space="preserve"> оформился в массовый праздник ликования людей по поводу завершения весенних земледельческих работ и наступления лета. В период Казанского ханства он получил статус самого высокого массового национального праздника. С этого времени он кочует из века в век, обогащаясь новым содержанием и формами, превращаясь </w:t>
      </w:r>
      <w:r>
        <w:lastRenderedPageBreak/>
        <w:t>в подлинно интернациональный спортивно-игровой, театрализованный, гуманитарный форум. Высшим нравственным предназначением Сабантуя является у</w:t>
      </w:r>
      <w:r w:rsidR="007A4B97">
        <w:t>т</w:t>
      </w:r>
      <w:r>
        <w:t xml:space="preserve">верждение философии мира и демократии, поддержание и обновление миротворческих принципов, воззрений, идей и ценностей; настрой на </w:t>
      </w:r>
      <w:proofErr w:type="spellStart"/>
      <w:r>
        <w:t>трудоприлежание</w:t>
      </w:r>
      <w:proofErr w:type="spellEnd"/>
      <w:r>
        <w:t>, на мир с природой, с людьми, с сам</w:t>
      </w:r>
      <w:bookmarkStart w:id="0" w:name="_GoBack"/>
      <w:bookmarkEnd w:id="0"/>
      <w:r>
        <w:t xml:space="preserve">им собой. </w:t>
      </w:r>
    </w:p>
    <w:sectPr w:rsidR="007459CD" w:rsidSect="00130B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73" w:rsidRDefault="00B42D73" w:rsidP="00A44FBF">
      <w:pPr>
        <w:spacing w:after="0" w:line="240" w:lineRule="auto"/>
      </w:pPr>
      <w:r>
        <w:separator/>
      </w:r>
    </w:p>
  </w:endnote>
  <w:endnote w:type="continuationSeparator" w:id="0">
    <w:p w:rsidR="00B42D73" w:rsidRDefault="00B42D73" w:rsidP="00A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73" w:rsidRDefault="00B42D73" w:rsidP="00A44FBF">
      <w:pPr>
        <w:spacing w:after="0" w:line="240" w:lineRule="auto"/>
      </w:pPr>
      <w:r>
        <w:separator/>
      </w:r>
    </w:p>
  </w:footnote>
  <w:footnote w:type="continuationSeparator" w:id="0">
    <w:p w:rsidR="00B42D73" w:rsidRDefault="00B42D73" w:rsidP="00A44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36"/>
    <w:rsid w:val="00130B36"/>
    <w:rsid w:val="00293CFC"/>
    <w:rsid w:val="007459CD"/>
    <w:rsid w:val="007A4B97"/>
    <w:rsid w:val="009E374A"/>
    <w:rsid w:val="00A44FBF"/>
    <w:rsid w:val="00B42D73"/>
    <w:rsid w:val="00BA39E0"/>
    <w:rsid w:val="00CA0216"/>
    <w:rsid w:val="00DF0906"/>
    <w:rsid w:val="00E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30B36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130B36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4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FBF"/>
  </w:style>
  <w:style w:type="paragraph" w:styleId="a7">
    <w:name w:val="footer"/>
    <w:basedOn w:val="a"/>
    <w:link w:val="a8"/>
    <w:uiPriority w:val="99"/>
    <w:unhideWhenUsed/>
    <w:rsid w:val="00A4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30B36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130B36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4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FBF"/>
  </w:style>
  <w:style w:type="paragraph" w:styleId="a7">
    <w:name w:val="footer"/>
    <w:basedOn w:val="a"/>
    <w:link w:val="a8"/>
    <w:uiPriority w:val="99"/>
    <w:unhideWhenUsed/>
    <w:rsid w:val="00A4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</dc:creator>
  <cp:lastModifiedBy>1</cp:lastModifiedBy>
  <cp:revision>2</cp:revision>
  <dcterms:created xsi:type="dcterms:W3CDTF">2019-05-20T16:27:00Z</dcterms:created>
  <dcterms:modified xsi:type="dcterms:W3CDTF">2019-05-20T16:27:00Z</dcterms:modified>
</cp:coreProperties>
</file>