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5788" w14:textId="5D951B1E" w:rsidR="00FA66EC" w:rsidRPr="00FA66EC" w:rsidRDefault="00014A59" w:rsidP="00666CBA">
      <w:pPr>
        <w:ind w:left="495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6EC">
        <w:rPr>
          <w:rFonts w:ascii="Times New Roman" w:hAnsi="Times New Roman" w:cs="Times New Roman"/>
          <w:b/>
          <w:sz w:val="32"/>
          <w:szCs w:val="32"/>
        </w:rPr>
        <w:t>Музафарова Н.И.</w:t>
      </w:r>
      <w:r w:rsidR="00666C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F00" w:rsidRPr="00FA66EC">
        <w:rPr>
          <w:rFonts w:ascii="Times New Roman" w:hAnsi="Times New Roman" w:cs="Times New Roman"/>
          <w:b/>
          <w:sz w:val="32"/>
          <w:szCs w:val="32"/>
        </w:rPr>
        <w:t>д.и.н., профессор</w:t>
      </w:r>
      <w:r w:rsidR="00666C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66EC" w:rsidRPr="00FA66EC">
        <w:rPr>
          <w:rFonts w:ascii="Times New Roman" w:hAnsi="Times New Roman" w:cs="Times New Roman"/>
          <w:b/>
          <w:sz w:val="28"/>
          <w:szCs w:val="28"/>
        </w:rPr>
        <w:t>ГАОУ ВО МГПУ</w:t>
      </w:r>
    </w:p>
    <w:p w14:paraId="7DD3DBA6" w14:textId="0C0C688A" w:rsidR="0036133B" w:rsidRDefault="0036133B" w:rsidP="00666C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6EC">
        <w:rPr>
          <w:rFonts w:ascii="Times New Roman" w:hAnsi="Times New Roman" w:cs="Times New Roman"/>
          <w:b/>
          <w:sz w:val="32"/>
          <w:szCs w:val="32"/>
        </w:rPr>
        <w:t xml:space="preserve">Интеграционные </w:t>
      </w:r>
      <w:r w:rsidR="009E07AE" w:rsidRPr="00FA66EC">
        <w:rPr>
          <w:rFonts w:ascii="Times New Roman" w:hAnsi="Times New Roman" w:cs="Times New Roman"/>
          <w:b/>
          <w:sz w:val="32"/>
          <w:szCs w:val="32"/>
        </w:rPr>
        <w:t xml:space="preserve">тенденции </w:t>
      </w:r>
      <w:r w:rsidRPr="00FA66EC">
        <w:rPr>
          <w:rFonts w:ascii="Times New Roman" w:hAnsi="Times New Roman" w:cs="Times New Roman"/>
          <w:b/>
          <w:sz w:val="32"/>
          <w:szCs w:val="32"/>
        </w:rPr>
        <w:t>татар и башкир в евразийско</w:t>
      </w:r>
      <w:r w:rsidR="009B40F5" w:rsidRPr="00FA66EC">
        <w:rPr>
          <w:rFonts w:ascii="Times New Roman" w:hAnsi="Times New Roman" w:cs="Times New Roman"/>
          <w:b/>
          <w:sz w:val="32"/>
          <w:szCs w:val="32"/>
        </w:rPr>
        <w:t>м</w:t>
      </w:r>
      <w:r w:rsidRPr="00FA66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F50" w:rsidRPr="00FA66EC">
        <w:rPr>
          <w:rFonts w:ascii="Times New Roman" w:hAnsi="Times New Roman" w:cs="Times New Roman"/>
          <w:b/>
          <w:sz w:val="32"/>
          <w:szCs w:val="32"/>
        </w:rPr>
        <w:t>сообще</w:t>
      </w:r>
      <w:r w:rsidRPr="00FA66EC">
        <w:rPr>
          <w:rFonts w:ascii="Times New Roman" w:hAnsi="Times New Roman" w:cs="Times New Roman"/>
          <w:b/>
          <w:sz w:val="32"/>
          <w:szCs w:val="32"/>
        </w:rPr>
        <w:t>ств</w:t>
      </w:r>
      <w:r w:rsidR="009B40F5" w:rsidRPr="00FA66EC">
        <w:rPr>
          <w:rFonts w:ascii="Times New Roman" w:hAnsi="Times New Roman" w:cs="Times New Roman"/>
          <w:b/>
          <w:sz w:val="32"/>
          <w:szCs w:val="32"/>
        </w:rPr>
        <w:t>е (исторический аспект)</w:t>
      </w:r>
      <w:r w:rsidRPr="00FA66EC">
        <w:rPr>
          <w:rFonts w:ascii="Times New Roman" w:hAnsi="Times New Roman" w:cs="Times New Roman"/>
          <w:b/>
          <w:sz w:val="32"/>
          <w:szCs w:val="32"/>
        </w:rPr>
        <w:t>.</w:t>
      </w:r>
      <w:r w:rsidR="00575F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22A13EC" w14:textId="2006774F" w:rsidR="00D81340" w:rsidRDefault="004113BC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5F7C">
        <w:rPr>
          <w:rFonts w:ascii="Times New Roman" w:hAnsi="Times New Roman" w:cs="Times New Roman"/>
          <w:sz w:val="28"/>
          <w:szCs w:val="28"/>
        </w:rPr>
        <w:t>В статье рассматриваются вопросы, связанные с попытками национальной интеллигенции</w:t>
      </w:r>
      <w:r w:rsidR="00D81340">
        <w:rPr>
          <w:rFonts w:ascii="Times New Roman" w:hAnsi="Times New Roman" w:cs="Times New Roman"/>
          <w:sz w:val="28"/>
          <w:szCs w:val="28"/>
        </w:rPr>
        <w:t xml:space="preserve">, в частности татар и башкир, </w:t>
      </w:r>
      <w:r w:rsidR="00575F7C">
        <w:rPr>
          <w:rFonts w:ascii="Times New Roman" w:hAnsi="Times New Roman" w:cs="Times New Roman"/>
          <w:sz w:val="28"/>
          <w:szCs w:val="28"/>
        </w:rPr>
        <w:t xml:space="preserve">объединить поволжские и уральские народы в </w:t>
      </w:r>
      <w:r w:rsidR="00D81340">
        <w:rPr>
          <w:rFonts w:ascii="Times New Roman" w:hAnsi="Times New Roman" w:cs="Times New Roman"/>
          <w:sz w:val="28"/>
          <w:szCs w:val="28"/>
        </w:rPr>
        <w:t xml:space="preserve">единую государственную структуру на основе их многовекового опыта совместного хозяйственно-экономического, социально-политического и культурного взаимодействия. </w:t>
      </w:r>
    </w:p>
    <w:p w14:paraId="7CAEB50A" w14:textId="49F67893" w:rsidR="00575F7C" w:rsidRDefault="00D81340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B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13BC">
        <w:rPr>
          <w:rFonts w:ascii="Times New Roman" w:hAnsi="Times New Roman" w:cs="Times New Roman"/>
          <w:sz w:val="28"/>
          <w:szCs w:val="28"/>
        </w:rPr>
        <w:t xml:space="preserve">Интеграция, национальная интеллигенция, Волжско-Уральские штаты, мусульманская фракция, Татаро-Башкирская республика. </w:t>
      </w:r>
    </w:p>
    <w:p w14:paraId="42A6FEA4" w14:textId="28F5E714" w:rsidR="000A4445" w:rsidRPr="00666CBA" w:rsidRDefault="00C8047C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Современные интеграционные и модерниз</w:t>
      </w:r>
      <w:r w:rsidR="00D11A80" w:rsidRPr="00666CBA">
        <w:rPr>
          <w:rFonts w:ascii="Times New Roman" w:hAnsi="Times New Roman" w:cs="Times New Roman"/>
          <w:sz w:val="28"/>
          <w:szCs w:val="28"/>
        </w:rPr>
        <w:t>ацион</w:t>
      </w:r>
      <w:r w:rsidRPr="00666CBA">
        <w:rPr>
          <w:rFonts w:ascii="Times New Roman" w:hAnsi="Times New Roman" w:cs="Times New Roman"/>
          <w:sz w:val="28"/>
          <w:szCs w:val="28"/>
        </w:rPr>
        <w:t xml:space="preserve">ные тенденции </w:t>
      </w:r>
      <w:r w:rsidR="002C46EB" w:rsidRPr="00666CB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66CBA">
        <w:rPr>
          <w:rFonts w:ascii="Times New Roman" w:hAnsi="Times New Roman" w:cs="Times New Roman"/>
          <w:sz w:val="28"/>
          <w:szCs w:val="28"/>
        </w:rPr>
        <w:t>обществ</w:t>
      </w:r>
      <w:r w:rsidR="002C46EB" w:rsidRPr="00666CBA">
        <w:rPr>
          <w:rFonts w:ascii="Times New Roman" w:hAnsi="Times New Roman" w:cs="Times New Roman"/>
          <w:sz w:val="28"/>
          <w:szCs w:val="28"/>
        </w:rPr>
        <w:t xml:space="preserve">а </w:t>
      </w:r>
      <w:r w:rsidR="009E07AE" w:rsidRPr="00666CBA">
        <w:rPr>
          <w:rFonts w:ascii="Times New Roman" w:hAnsi="Times New Roman" w:cs="Times New Roman"/>
          <w:sz w:val="28"/>
          <w:szCs w:val="28"/>
        </w:rPr>
        <w:t xml:space="preserve">базируются на опыте прошлых поколений, </w:t>
      </w:r>
      <w:r w:rsidR="00A21289" w:rsidRPr="00666CBA">
        <w:rPr>
          <w:rFonts w:ascii="Times New Roman" w:hAnsi="Times New Roman" w:cs="Times New Roman"/>
          <w:sz w:val="28"/>
          <w:szCs w:val="28"/>
        </w:rPr>
        <w:t xml:space="preserve">создавших в евразийском сообществе </w:t>
      </w:r>
      <w:r w:rsidR="009E07AE" w:rsidRPr="00666CBA">
        <w:rPr>
          <w:rFonts w:ascii="Times New Roman" w:hAnsi="Times New Roman" w:cs="Times New Roman"/>
          <w:sz w:val="28"/>
          <w:szCs w:val="28"/>
        </w:rPr>
        <w:t xml:space="preserve">разных народов </w:t>
      </w:r>
      <w:r w:rsidR="007A3FEE" w:rsidRPr="00666CBA">
        <w:rPr>
          <w:rFonts w:ascii="Times New Roman" w:hAnsi="Times New Roman" w:cs="Times New Roman"/>
          <w:sz w:val="28"/>
          <w:szCs w:val="28"/>
        </w:rPr>
        <w:t>национальн</w:t>
      </w:r>
      <w:r w:rsidR="00A21289" w:rsidRPr="00666CBA">
        <w:rPr>
          <w:rFonts w:ascii="Times New Roman" w:hAnsi="Times New Roman" w:cs="Times New Roman"/>
          <w:sz w:val="28"/>
          <w:szCs w:val="28"/>
        </w:rPr>
        <w:t>ую</w:t>
      </w:r>
      <w:r w:rsidR="007A3FEE" w:rsidRPr="00666CBA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21289" w:rsidRPr="00666CBA">
        <w:rPr>
          <w:rFonts w:ascii="Times New Roman" w:hAnsi="Times New Roman" w:cs="Times New Roman"/>
          <w:sz w:val="28"/>
          <w:szCs w:val="28"/>
        </w:rPr>
        <w:t>у</w:t>
      </w:r>
      <w:r w:rsidR="007A3FEE" w:rsidRPr="00666CBA">
        <w:rPr>
          <w:rFonts w:ascii="Times New Roman" w:hAnsi="Times New Roman" w:cs="Times New Roman"/>
          <w:sz w:val="28"/>
          <w:szCs w:val="28"/>
        </w:rPr>
        <w:t>, культурны</w:t>
      </w:r>
      <w:r w:rsidR="00A21289" w:rsidRPr="00666CBA">
        <w:rPr>
          <w:rFonts w:ascii="Times New Roman" w:hAnsi="Times New Roman" w:cs="Times New Roman"/>
          <w:sz w:val="28"/>
          <w:szCs w:val="28"/>
        </w:rPr>
        <w:t>е</w:t>
      </w:r>
      <w:r w:rsidR="007A3FEE" w:rsidRPr="00666CB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21289" w:rsidRPr="00666CBA">
        <w:rPr>
          <w:rFonts w:ascii="Times New Roman" w:hAnsi="Times New Roman" w:cs="Times New Roman"/>
          <w:sz w:val="28"/>
          <w:szCs w:val="28"/>
        </w:rPr>
        <w:t>ы</w:t>
      </w:r>
      <w:r w:rsidR="007A3FEE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185DBB" w:rsidRPr="00666CBA">
        <w:rPr>
          <w:rFonts w:ascii="Times New Roman" w:hAnsi="Times New Roman" w:cs="Times New Roman"/>
          <w:sz w:val="28"/>
          <w:szCs w:val="28"/>
        </w:rPr>
        <w:t>форм</w:t>
      </w:r>
      <w:r w:rsidR="00A21289" w:rsidRPr="00666CBA">
        <w:rPr>
          <w:rFonts w:ascii="Times New Roman" w:hAnsi="Times New Roman" w:cs="Times New Roman"/>
          <w:sz w:val="28"/>
          <w:szCs w:val="28"/>
        </w:rPr>
        <w:t>ы</w:t>
      </w:r>
      <w:r w:rsidR="00185DBB" w:rsidRPr="00666CBA">
        <w:rPr>
          <w:rFonts w:ascii="Times New Roman" w:hAnsi="Times New Roman" w:cs="Times New Roman"/>
          <w:sz w:val="28"/>
          <w:szCs w:val="28"/>
        </w:rPr>
        <w:t xml:space="preserve"> государственности </w:t>
      </w:r>
      <w:r w:rsidR="00F9567A" w:rsidRPr="00666CBA">
        <w:rPr>
          <w:rFonts w:ascii="Times New Roman" w:hAnsi="Times New Roman" w:cs="Times New Roman"/>
          <w:sz w:val="28"/>
          <w:szCs w:val="28"/>
        </w:rPr>
        <w:t>национальных меньшинств</w:t>
      </w:r>
      <w:r w:rsidR="00A21289" w:rsidRPr="00666CBA">
        <w:rPr>
          <w:rFonts w:ascii="Times New Roman" w:hAnsi="Times New Roman" w:cs="Times New Roman"/>
          <w:sz w:val="28"/>
          <w:szCs w:val="28"/>
        </w:rPr>
        <w:t>.</w:t>
      </w:r>
      <w:r w:rsidR="007A3FE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В преддверии 100-летия образования ТАССР </w:t>
      </w:r>
      <w:r w:rsidR="00370361" w:rsidRPr="00666CBA">
        <w:rPr>
          <w:rFonts w:ascii="Times New Roman" w:hAnsi="Times New Roman" w:cs="Times New Roman"/>
          <w:sz w:val="28"/>
          <w:szCs w:val="28"/>
        </w:rPr>
        <w:t>полезно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 учесть модели и факторы интеграционных процессов</w:t>
      </w:r>
      <w:r w:rsidR="00FA66EC" w:rsidRPr="00666CBA">
        <w:rPr>
          <w:rFonts w:ascii="Times New Roman" w:hAnsi="Times New Roman" w:cs="Times New Roman"/>
          <w:sz w:val="28"/>
          <w:szCs w:val="28"/>
        </w:rPr>
        <w:t xml:space="preserve"> во всех сферах общественного развития</w:t>
      </w:r>
      <w:r w:rsidR="000A4445" w:rsidRPr="00666CBA">
        <w:rPr>
          <w:rFonts w:ascii="Times New Roman" w:hAnsi="Times New Roman" w:cs="Times New Roman"/>
          <w:sz w:val="28"/>
          <w:szCs w:val="28"/>
        </w:rPr>
        <w:t>,</w:t>
      </w:r>
      <w:r w:rsidR="00FA66EC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позволивших вывести страну и регионы на передовые рубежи в системе мировой цивилизации. </w:t>
      </w:r>
    </w:p>
    <w:p w14:paraId="7D48730D" w14:textId="67C726DF" w:rsidR="008F2853" w:rsidRPr="00666CBA" w:rsidRDefault="00C57B2E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В статье рассматриваются процессы взаимодействия народов Волжско-Уральского региона, испытавших на себе трудности адаптации и выживания на протяжении длительного периода</w:t>
      </w:r>
      <w:r w:rsidR="004922BA" w:rsidRPr="00666CBA">
        <w:rPr>
          <w:rFonts w:ascii="Times New Roman" w:hAnsi="Times New Roman" w:cs="Times New Roman"/>
          <w:sz w:val="28"/>
          <w:szCs w:val="28"/>
        </w:rPr>
        <w:t xml:space="preserve"> давления государственных структур.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D1808">
        <w:rPr>
          <w:rFonts w:ascii="Times New Roman" w:hAnsi="Times New Roman" w:cs="Times New Roman"/>
          <w:sz w:val="28"/>
          <w:szCs w:val="28"/>
        </w:rPr>
        <w:t>М</w:t>
      </w:r>
      <w:r w:rsidR="008F2853" w:rsidRPr="00666CBA">
        <w:rPr>
          <w:rFonts w:ascii="Times New Roman" w:hAnsi="Times New Roman" w:cs="Times New Roman"/>
          <w:sz w:val="28"/>
          <w:szCs w:val="28"/>
        </w:rPr>
        <w:t>ноги</w:t>
      </w:r>
      <w:r w:rsidR="00CD1808">
        <w:rPr>
          <w:rFonts w:ascii="Times New Roman" w:hAnsi="Times New Roman" w:cs="Times New Roman"/>
          <w:sz w:val="28"/>
          <w:szCs w:val="28"/>
        </w:rPr>
        <w:t>е</w:t>
      </w:r>
      <w:r w:rsidR="008F2853" w:rsidRPr="00666CBA">
        <w:rPr>
          <w:rFonts w:ascii="Times New Roman" w:hAnsi="Times New Roman" w:cs="Times New Roman"/>
          <w:sz w:val="28"/>
          <w:szCs w:val="28"/>
        </w:rPr>
        <w:t xml:space="preserve"> век</w:t>
      </w:r>
      <w:r w:rsidR="00CD1808">
        <w:rPr>
          <w:rFonts w:ascii="Times New Roman" w:hAnsi="Times New Roman" w:cs="Times New Roman"/>
          <w:sz w:val="28"/>
          <w:szCs w:val="28"/>
        </w:rPr>
        <w:t>а</w:t>
      </w:r>
      <w:r w:rsidR="008F2853" w:rsidRPr="00666CBA">
        <w:rPr>
          <w:rFonts w:ascii="Times New Roman" w:hAnsi="Times New Roman" w:cs="Times New Roman"/>
          <w:sz w:val="28"/>
          <w:szCs w:val="28"/>
        </w:rPr>
        <w:t xml:space="preserve"> народы нерусской национальности</w:t>
      </w:r>
      <w:r w:rsidR="004922BA" w:rsidRPr="00666CBA">
        <w:rPr>
          <w:rFonts w:ascii="Times New Roman" w:hAnsi="Times New Roman" w:cs="Times New Roman"/>
          <w:sz w:val="28"/>
          <w:szCs w:val="28"/>
        </w:rPr>
        <w:t xml:space="preserve">: татары, башкиры, ногайцы, чуваши, марийцы, удмурты, и другие испытали </w:t>
      </w:r>
      <w:r w:rsidR="00F56B02" w:rsidRPr="00666CBA">
        <w:rPr>
          <w:rFonts w:ascii="Times New Roman" w:hAnsi="Times New Roman" w:cs="Times New Roman"/>
          <w:sz w:val="28"/>
          <w:szCs w:val="28"/>
        </w:rPr>
        <w:t xml:space="preserve">гнет великодержавного шовинизма. Больше всего притеснения испытывали </w:t>
      </w:r>
      <w:r w:rsidR="008F2853" w:rsidRPr="00666CBA">
        <w:rPr>
          <w:rFonts w:ascii="Times New Roman" w:hAnsi="Times New Roman" w:cs="Times New Roman"/>
          <w:sz w:val="28"/>
          <w:szCs w:val="28"/>
        </w:rPr>
        <w:t>мусульман</w:t>
      </w:r>
      <w:r w:rsidR="000025C3" w:rsidRPr="00666CBA">
        <w:rPr>
          <w:rFonts w:ascii="Times New Roman" w:hAnsi="Times New Roman" w:cs="Times New Roman"/>
          <w:sz w:val="28"/>
          <w:szCs w:val="28"/>
        </w:rPr>
        <w:t>е,</w:t>
      </w:r>
      <w:r w:rsidR="008F2853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F56B02" w:rsidRPr="00666CBA">
        <w:rPr>
          <w:rFonts w:ascii="Times New Roman" w:hAnsi="Times New Roman" w:cs="Times New Roman"/>
          <w:sz w:val="28"/>
          <w:szCs w:val="28"/>
        </w:rPr>
        <w:t xml:space="preserve">в частности татары и башкиры, в отношении которых целенаправленно велась политика уничтожения национальной культуры, насильственная русификация. </w:t>
      </w:r>
      <w:r w:rsidRPr="00666CBA">
        <w:rPr>
          <w:rFonts w:ascii="Times New Roman" w:hAnsi="Times New Roman" w:cs="Times New Roman"/>
          <w:sz w:val="28"/>
          <w:szCs w:val="28"/>
        </w:rPr>
        <w:t>Вместе с тем н</w:t>
      </w:r>
      <w:r w:rsidR="008F2853" w:rsidRPr="00666CBA">
        <w:rPr>
          <w:rFonts w:ascii="Times New Roman" w:hAnsi="Times New Roman" w:cs="Times New Roman"/>
          <w:sz w:val="28"/>
          <w:szCs w:val="28"/>
        </w:rPr>
        <w:t xml:space="preserve">а разных этапах развития страны правители </w:t>
      </w:r>
      <w:r w:rsidR="00CD1808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8F2853" w:rsidRPr="00666CBA">
        <w:rPr>
          <w:rFonts w:ascii="Times New Roman" w:hAnsi="Times New Roman" w:cs="Times New Roman"/>
          <w:sz w:val="28"/>
          <w:szCs w:val="28"/>
        </w:rPr>
        <w:t>меняли стратегию и тактику по отношению к мусульманским народам, ослабляя или усиливая давление</w:t>
      </w:r>
      <w:r w:rsidR="000025C3" w:rsidRPr="00666CBA">
        <w:rPr>
          <w:rFonts w:ascii="Times New Roman" w:hAnsi="Times New Roman" w:cs="Times New Roman"/>
          <w:sz w:val="28"/>
          <w:szCs w:val="28"/>
        </w:rPr>
        <w:t xml:space="preserve"> в зависимости от объективных</w:t>
      </w:r>
      <w:r w:rsidR="00E97436" w:rsidRPr="00666CBA">
        <w:rPr>
          <w:rFonts w:ascii="Times New Roman" w:hAnsi="Times New Roman" w:cs="Times New Roman"/>
          <w:sz w:val="28"/>
          <w:szCs w:val="28"/>
        </w:rPr>
        <w:t xml:space="preserve">, а подчас и </w:t>
      </w:r>
      <w:r w:rsidR="000025C3" w:rsidRPr="00666CBA">
        <w:rPr>
          <w:rFonts w:ascii="Times New Roman" w:hAnsi="Times New Roman" w:cs="Times New Roman"/>
          <w:sz w:val="28"/>
          <w:szCs w:val="28"/>
        </w:rPr>
        <w:t>субъективных факторов</w:t>
      </w:r>
      <w:r w:rsidR="008F2853" w:rsidRPr="00666CBA">
        <w:rPr>
          <w:rFonts w:ascii="Times New Roman" w:hAnsi="Times New Roman" w:cs="Times New Roman"/>
          <w:sz w:val="28"/>
          <w:szCs w:val="28"/>
        </w:rPr>
        <w:t>.</w:t>
      </w:r>
    </w:p>
    <w:p w14:paraId="650D8B72" w14:textId="5E0A52D2" w:rsidR="00C57B2E" w:rsidRPr="00666CBA" w:rsidRDefault="00CD1808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Народы Поволжья и Урала</w:t>
      </w:r>
      <w:r w:rsidR="00DF1C6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проживали в </w:t>
      </w:r>
      <w:r w:rsidR="00C57B2E" w:rsidRPr="00666CBA">
        <w:rPr>
          <w:rFonts w:ascii="Times New Roman" w:hAnsi="Times New Roman" w:cs="Times New Roman"/>
          <w:sz w:val="28"/>
          <w:szCs w:val="28"/>
        </w:rPr>
        <w:t>благоприятны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57B2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841A6" w:rsidRPr="00666CBA">
        <w:rPr>
          <w:rFonts w:ascii="Times New Roman" w:hAnsi="Times New Roman" w:cs="Times New Roman"/>
          <w:sz w:val="28"/>
          <w:szCs w:val="28"/>
        </w:rPr>
        <w:t>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41A6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DF1C60" w:rsidRPr="00666CBA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C57B2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841A6" w:rsidRPr="00666CBA">
        <w:rPr>
          <w:rFonts w:ascii="Times New Roman" w:hAnsi="Times New Roman" w:cs="Times New Roman"/>
          <w:sz w:val="28"/>
          <w:szCs w:val="28"/>
        </w:rPr>
        <w:t>Почвенные</w:t>
      </w:r>
      <w:r w:rsidR="00943E2F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C841A6" w:rsidRPr="00666CBA">
        <w:rPr>
          <w:rFonts w:ascii="Times New Roman" w:hAnsi="Times New Roman" w:cs="Times New Roman"/>
          <w:sz w:val="28"/>
          <w:szCs w:val="28"/>
        </w:rPr>
        <w:t>способствовали развитию земледелия, животноводства,</w:t>
      </w:r>
      <w:r w:rsidR="00A90ACB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841A6" w:rsidRPr="00666CBA">
        <w:rPr>
          <w:rFonts w:ascii="Times New Roman" w:hAnsi="Times New Roman" w:cs="Times New Roman"/>
          <w:sz w:val="28"/>
          <w:szCs w:val="28"/>
        </w:rPr>
        <w:t xml:space="preserve">лесные массивы </w:t>
      </w:r>
      <w:r w:rsidR="00943E2F">
        <w:rPr>
          <w:rFonts w:ascii="Times New Roman" w:hAnsi="Times New Roman" w:cs="Times New Roman"/>
          <w:sz w:val="28"/>
          <w:szCs w:val="28"/>
        </w:rPr>
        <w:t xml:space="preserve">- </w:t>
      </w:r>
      <w:r w:rsidR="00294CC2" w:rsidRPr="00666CBA">
        <w:rPr>
          <w:rFonts w:ascii="Times New Roman" w:hAnsi="Times New Roman" w:cs="Times New Roman"/>
          <w:sz w:val="28"/>
          <w:szCs w:val="28"/>
        </w:rPr>
        <w:t>д</w:t>
      </w:r>
      <w:r w:rsidR="00C841A6" w:rsidRPr="00666CBA">
        <w:rPr>
          <w:rFonts w:ascii="Times New Roman" w:hAnsi="Times New Roman" w:cs="Times New Roman"/>
          <w:sz w:val="28"/>
          <w:szCs w:val="28"/>
        </w:rPr>
        <w:t>еревообрабатывающей промышленности</w:t>
      </w:r>
      <w:r w:rsidR="00943E2F">
        <w:rPr>
          <w:rFonts w:ascii="Times New Roman" w:hAnsi="Times New Roman" w:cs="Times New Roman"/>
          <w:sz w:val="28"/>
          <w:szCs w:val="28"/>
        </w:rPr>
        <w:t xml:space="preserve">, </w:t>
      </w:r>
      <w:r w:rsidR="00C841A6" w:rsidRPr="00666CBA">
        <w:rPr>
          <w:rFonts w:ascii="Times New Roman" w:hAnsi="Times New Roman" w:cs="Times New Roman"/>
          <w:sz w:val="28"/>
          <w:szCs w:val="28"/>
        </w:rPr>
        <w:t>заняти</w:t>
      </w:r>
      <w:r w:rsidR="00A90ACB" w:rsidRPr="00666CBA">
        <w:rPr>
          <w:rFonts w:ascii="Times New Roman" w:hAnsi="Times New Roman" w:cs="Times New Roman"/>
          <w:sz w:val="28"/>
          <w:szCs w:val="28"/>
        </w:rPr>
        <w:t>ю</w:t>
      </w:r>
      <w:r w:rsidR="00C841A6" w:rsidRPr="00666CBA">
        <w:rPr>
          <w:rFonts w:ascii="Times New Roman" w:hAnsi="Times New Roman" w:cs="Times New Roman"/>
          <w:sz w:val="28"/>
          <w:szCs w:val="28"/>
        </w:rPr>
        <w:t xml:space="preserve"> охотой, добычей пушнины</w:t>
      </w:r>
      <w:r w:rsidR="00294CC2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F908FF" w:rsidRPr="00666CBA">
        <w:rPr>
          <w:rFonts w:ascii="Times New Roman" w:hAnsi="Times New Roman" w:cs="Times New Roman"/>
          <w:sz w:val="28"/>
          <w:szCs w:val="28"/>
        </w:rPr>
        <w:t>многочисленны</w:t>
      </w:r>
      <w:r w:rsidR="00294CC2" w:rsidRPr="00666CBA">
        <w:rPr>
          <w:rFonts w:ascii="Times New Roman" w:hAnsi="Times New Roman" w:cs="Times New Roman"/>
          <w:sz w:val="28"/>
          <w:szCs w:val="28"/>
        </w:rPr>
        <w:t xml:space="preserve">е </w:t>
      </w:r>
      <w:r w:rsidR="00F908FF" w:rsidRPr="00666CBA">
        <w:rPr>
          <w:rFonts w:ascii="Times New Roman" w:hAnsi="Times New Roman" w:cs="Times New Roman"/>
          <w:sz w:val="28"/>
          <w:szCs w:val="28"/>
        </w:rPr>
        <w:t>водоем</w:t>
      </w:r>
      <w:r w:rsidR="00294CC2" w:rsidRPr="00666CBA">
        <w:rPr>
          <w:rFonts w:ascii="Times New Roman" w:hAnsi="Times New Roman" w:cs="Times New Roman"/>
          <w:sz w:val="28"/>
          <w:szCs w:val="28"/>
        </w:rPr>
        <w:t>ы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943E2F">
        <w:rPr>
          <w:rFonts w:ascii="Times New Roman" w:hAnsi="Times New Roman" w:cs="Times New Roman"/>
          <w:sz w:val="28"/>
          <w:szCs w:val="28"/>
        </w:rPr>
        <w:t xml:space="preserve">- </w:t>
      </w:r>
      <w:r w:rsidR="00F908FF" w:rsidRPr="00666CBA">
        <w:rPr>
          <w:rFonts w:ascii="Times New Roman" w:hAnsi="Times New Roman" w:cs="Times New Roman"/>
          <w:sz w:val="28"/>
          <w:szCs w:val="28"/>
        </w:rPr>
        <w:t>функционирова</w:t>
      </w:r>
      <w:r w:rsidR="00294CC2" w:rsidRPr="00666CBA">
        <w:rPr>
          <w:rFonts w:ascii="Times New Roman" w:hAnsi="Times New Roman" w:cs="Times New Roman"/>
          <w:sz w:val="28"/>
          <w:szCs w:val="28"/>
        </w:rPr>
        <w:t>н</w:t>
      </w:r>
      <w:r w:rsidR="00943E2F">
        <w:rPr>
          <w:rFonts w:ascii="Times New Roman" w:hAnsi="Times New Roman" w:cs="Times New Roman"/>
          <w:sz w:val="28"/>
          <w:szCs w:val="28"/>
        </w:rPr>
        <w:t>и</w:t>
      </w:r>
      <w:r w:rsidR="00F8347B" w:rsidRPr="00666CBA">
        <w:rPr>
          <w:rFonts w:ascii="Times New Roman" w:hAnsi="Times New Roman" w:cs="Times New Roman"/>
          <w:sz w:val="28"/>
          <w:szCs w:val="28"/>
        </w:rPr>
        <w:t>ю</w:t>
      </w:r>
      <w:r w:rsidR="00294CC2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F908FF" w:rsidRPr="00666CBA">
        <w:rPr>
          <w:rFonts w:ascii="Times New Roman" w:hAnsi="Times New Roman" w:cs="Times New Roman"/>
          <w:sz w:val="28"/>
          <w:szCs w:val="28"/>
        </w:rPr>
        <w:t>рыболовецки</w:t>
      </w:r>
      <w:r w:rsidR="00294CC2" w:rsidRPr="00666CBA">
        <w:rPr>
          <w:rFonts w:ascii="Times New Roman" w:hAnsi="Times New Roman" w:cs="Times New Roman"/>
          <w:sz w:val="28"/>
          <w:szCs w:val="28"/>
        </w:rPr>
        <w:t>х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 промысл</w:t>
      </w:r>
      <w:r w:rsidR="00294CC2" w:rsidRPr="00666CBA">
        <w:rPr>
          <w:rFonts w:ascii="Times New Roman" w:hAnsi="Times New Roman" w:cs="Times New Roman"/>
          <w:sz w:val="28"/>
          <w:szCs w:val="28"/>
        </w:rPr>
        <w:t>ов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A90ACB" w:rsidRPr="00666CBA">
        <w:rPr>
          <w:rFonts w:ascii="Times New Roman" w:hAnsi="Times New Roman" w:cs="Times New Roman"/>
          <w:sz w:val="28"/>
          <w:szCs w:val="28"/>
        </w:rPr>
        <w:t>Урал</w:t>
      </w:r>
      <w:r w:rsidR="00943E2F">
        <w:rPr>
          <w:rFonts w:ascii="Times New Roman" w:hAnsi="Times New Roman" w:cs="Times New Roman"/>
          <w:sz w:val="28"/>
          <w:szCs w:val="28"/>
        </w:rPr>
        <w:t xml:space="preserve">ьские </w:t>
      </w:r>
      <w:r w:rsidR="006A739A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A90ACB" w:rsidRPr="00666CBA">
        <w:rPr>
          <w:rFonts w:ascii="Times New Roman" w:hAnsi="Times New Roman" w:cs="Times New Roman"/>
          <w:sz w:val="28"/>
          <w:szCs w:val="28"/>
        </w:rPr>
        <w:t>славил</w:t>
      </w:r>
      <w:r w:rsidR="006A739A">
        <w:rPr>
          <w:rFonts w:ascii="Times New Roman" w:hAnsi="Times New Roman" w:cs="Times New Roman"/>
          <w:sz w:val="28"/>
          <w:szCs w:val="28"/>
        </w:rPr>
        <w:t>и</w:t>
      </w:r>
      <w:r w:rsidR="00A90ACB" w:rsidRPr="00666CBA">
        <w:rPr>
          <w:rFonts w:ascii="Times New Roman" w:hAnsi="Times New Roman" w:cs="Times New Roman"/>
          <w:sz w:val="28"/>
          <w:szCs w:val="28"/>
        </w:rPr>
        <w:t>с</w:t>
      </w:r>
      <w:r w:rsidR="006A739A">
        <w:rPr>
          <w:rFonts w:ascii="Times New Roman" w:hAnsi="Times New Roman" w:cs="Times New Roman"/>
          <w:sz w:val="28"/>
          <w:szCs w:val="28"/>
        </w:rPr>
        <w:t>ь</w:t>
      </w:r>
      <w:r w:rsidR="00A90ACB" w:rsidRPr="00666CBA">
        <w:rPr>
          <w:rFonts w:ascii="Times New Roman" w:hAnsi="Times New Roman" w:cs="Times New Roman"/>
          <w:sz w:val="28"/>
          <w:szCs w:val="28"/>
        </w:rPr>
        <w:t xml:space="preserve">, обработкой медной и железной руды, добычей </w:t>
      </w:r>
      <w:r w:rsidR="006A739A">
        <w:rPr>
          <w:rFonts w:ascii="Times New Roman" w:hAnsi="Times New Roman" w:cs="Times New Roman"/>
          <w:sz w:val="28"/>
          <w:szCs w:val="28"/>
        </w:rPr>
        <w:t xml:space="preserve">и обработкой </w:t>
      </w:r>
      <w:r w:rsidR="00A90ACB" w:rsidRPr="00666CBA">
        <w:rPr>
          <w:rFonts w:ascii="Times New Roman" w:hAnsi="Times New Roman" w:cs="Times New Roman"/>
          <w:sz w:val="28"/>
          <w:szCs w:val="28"/>
        </w:rPr>
        <w:t xml:space="preserve">драгоценных камней. </w:t>
      </w:r>
      <w:r w:rsidR="00294CC2" w:rsidRPr="00666CBA">
        <w:rPr>
          <w:rFonts w:ascii="Times New Roman" w:hAnsi="Times New Roman" w:cs="Times New Roman"/>
          <w:sz w:val="28"/>
          <w:szCs w:val="28"/>
        </w:rPr>
        <w:t>Многонациональный состав населения п</w:t>
      </w:r>
      <w:r w:rsidR="006A739A">
        <w:rPr>
          <w:rFonts w:ascii="Times New Roman" w:hAnsi="Times New Roman" w:cs="Times New Roman"/>
          <w:sz w:val="28"/>
          <w:szCs w:val="28"/>
        </w:rPr>
        <w:t xml:space="preserve">риобрел </w:t>
      </w:r>
      <w:r w:rsidR="00294CC2" w:rsidRPr="00666CBA">
        <w:rPr>
          <w:rFonts w:ascii="Times New Roman" w:hAnsi="Times New Roman" w:cs="Times New Roman"/>
          <w:sz w:val="28"/>
          <w:szCs w:val="28"/>
        </w:rPr>
        <w:t xml:space="preserve">опыт совместного проживания в </w:t>
      </w:r>
      <w:r w:rsidR="006A739A">
        <w:rPr>
          <w:rFonts w:ascii="Times New Roman" w:hAnsi="Times New Roman" w:cs="Times New Roman"/>
          <w:sz w:val="28"/>
          <w:szCs w:val="28"/>
        </w:rPr>
        <w:t xml:space="preserve">образованных </w:t>
      </w:r>
      <w:r w:rsidR="00294CC2" w:rsidRPr="00666CBA">
        <w:rPr>
          <w:rFonts w:ascii="Times New Roman" w:hAnsi="Times New Roman" w:cs="Times New Roman"/>
          <w:sz w:val="28"/>
          <w:szCs w:val="28"/>
        </w:rPr>
        <w:t xml:space="preserve">здесь государствах – Волжской </w:t>
      </w:r>
      <w:proofErr w:type="spellStart"/>
      <w:r w:rsidR="00294CC2" w:rsidRPr="00666CBA"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 w:rsidR="00294CC2" w:rsidRPr="00666CBA">
        <w:rPr>
          <w:rFonts w:ascii="Times New Roman" w:hAnsi="Times New Roman" w:cs="Times New Roman"/>
          <w:sz w:val="28"/>
          <w:szCs w:val="28"/>
        </w:rPr>
        <w:t>, Золотой Орды, Казанского ханства, политический режим которых носил элементы демократизма, толерантности к разным этносам, что способствовало интеграции хозяйственно-экономической жизни поволжских и уральских народов.</w:t>
      </w:r>
      <w:r w:rsidR="006A739A">
        <w:rPr>
          <w:rFonts w:ascii="Times New Roman" w:hAnsi="Times New Roman" w:cs="Times New Roman"/>
          <w:sz w:val="28"/>
          <w:szCs w:val="28"/>
        </w:rPr>
        <w:t xml:space="preserve"> </w:t>
      </w:r>
      <w:r w:rsidR="00C841A6" w:rsidRPr="00666CBA">
        <w:rPr>
          <w:rFonts w:ascii="Times New Roman" w:hAnsi="Times New Roman" w:cs="Times New Roman"/>
          <w:sz w:val="28"/>
          <w:szCs w:val="28"/>
        </w:rPr>
        <w:t>Названные факторы создавали условия для успешного развития экономики</w:t>
      </w:r>
      <w:r w:rsidR="006A739A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C841A6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F908FF" w:rsidRPr="00666CBA">
        <w:rPr>
          <w:rFonts w:ascii="Times New Roman" w:hAnsi="Times New Roman" w:cs="Times New Roman"/>
          <w:sz w:val="28"/>
          <w:szCs w:val="28"/>
        </w:rPr>
        <w:t>расширению. торговы</w:t>
      </w:r>
      <w:r w:rsidR="00B97A11" w:rsidRPr="00666CBA">
        <w:rPr>
          <w:rFonts w:ascii="Times New Roman" w:hAnsi="Times New Roman" w:cs="Times New Roman"/>
          <w:sz w:val="28"/>
          <w:szCs w:val="28"/>
        </w:rPr>
        <w:t>х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 связ</w:t>
      </w:r>
      <w:r w:rsidR="00B97A11" w:rsidRPr="00666CBA">
        <w:rPr>
          <w:rFonts w:ascii="Times New Roman" w:hAnsi="Times New Roman" w:cs="Times New Roman"/>
          <w:sz w:val="28"/>
          <w:szCs w:val="28"/>
        </w:rPr>
        <w:t>ей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 с сопредельными и далекими странами</w:t>
      </w:r>
      <w:r w:rsidR="003D391E">
        <w:rPr>
          <w:rFonts w:ascii="Times New Roman" w:hAnsi="Times New Roman" w:cs="Times New Roman"/>
          <w:sz w:val="28"/>
          <w:szCs w:val="28"/>
        </w:rPr>
        <w:t>,</w:t>
      </w:r>
      <w:r w:rsidR="00F908F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841A6" w:rsidRPr="00666CBA">
        <w:rPr>
          <w:rFonts w:ascii="Times New Roman" w:hAnsi="Times New Roman" w:cs="Times New Roman"/>
          <w:sz w:val="28"/>
          <w:szCs w:val="28"/>
        </w:rPr>
        <w:t xml:space="preserve">роста и могущества интегрированных форм государственных </w:t>
      </w:r>
      <w:r w:rsidR="004113BC">
        <w:rPr>
          <w:rFonts w:ascii="Times New Roman" w:hAnsi="Times New Roman" w:cs="Times New Roman"/>
          <w:sz w:val="28"/>
          <w:szCs w:val="28"/>
        </w:rPr>
        <w:t>образова</w:t>
      </w:r>
      <w:r w:rsidR="00C841A6" w:rsidRPr="00666CBA">
        <w:rPr>
          <w:rFonts w:ascii="Times New Roman" w:hAnsi="Times New Roman" w:cs="Times New Roman"/>
          <w:sz w:val="28"/>
          <w:szCs w:val="28"/>
        </w:rPr>
        <w:t>ний</w:t>
      </w:r>
      <w:r w:rsidR="004113BC">
        <w:rPr>
          <w:rFonts w:ascii="Times New Roman" w:hAnsi="Times New Roman" w:cs="Times New Roman"/>
          <w:sz w:val="28"/>
          <w:szCs w:val="28"/>
        </w:rPr>
        <w:t>.</w:t>
      </w:r>
    </w:p>
    <w:p w14:paraId="5D92BC26" w14:textId="15C39533" w:rsidR="00B97A11" w:rsidRPr="00666CBA" w:rsidRDefault="006A739A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веха, наступившая с </w:t>
      </w:r>
      <w:r w:rsidR="00174F6E" w:rsidRPr="00666CBA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4F6E" w:rsidRPr="00666CBA">
        <w:rPr>
          <w:rFonts w:ascii="Times New Roman" w:hAnsi="Times New Roman" w:cs="Times New Roman"/>
          <w:sz w:val="28"/>
          <w:szCs w:val="28"/>
        </w:rPr>
        <w:t xml:space="preserve"> династии Романовых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4F6E" w:rsidRPr="00666C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характеризовалась</w:t>
      </w:r>
      <w:r w:rsidR="00174F6E" w:rsidRPr="00666CBA">
        <w:rPr>
          <w:rFonts w:ascii="Times New Roman" w:hAnsi="Times New Roman" w:cs="Times New Roman"/>
          <w:sz w:val="28"/>
          <w:szCs w:val="28"/>
        </w:rPr>
        <w:t xml:space="preserve"> гнетом мусульманских народов, особенно татар и башкир.</w:t>
      </w:r>
      <w:r w:rsidR="00CB62F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6D2282" w:rsidRPr="00666CBA">
        <w:rPr>
          <w:rFonts w:ascii="Times New Roman" w:hAnsi="Times New Roman" w:cs="Times New Roman"/>
          <w:sz w:val="28"/>
          <w:szCs w:val="28"/>
        </w:rPr>
        <w:t xml:space="preserve">Парадоксален факт, </w:t>
      </w:r>
      <w:r w:rsidR="008F2853" w:rsidRPr="00666CBA">
        <w:rPr>
          <w:rFonts w:ascii="Times New Roman" w:hAnsi="Times New Roman" w:cs="Times New Roman"/>
          <w:sz w:val="28"/>
          <w:szCs w:val="28"/>
        </w:rPr>
        <w:t xml:space="preserve">что Романовы пришли к власти благодаря поддержке </w:t>
      </w:r>
      <w:r w:rsidR="005D3068" w:rsidRPr="00666CBA">
        <w:rPr>
          <w:rFonts w:ascii="Times New Roman" w:hAnsi="Times New Roman" w:cs="Times New Roman"/>
          <w:sz w:val="28"/>
          <w:szCs w:val="28"/>
        </w:rPr>
        <w:t xml:space="preserve">и спонсированию многонационального ополчения под руководством Минина и Пожарского </w:t>
      </w:r>
      <w:r w:rsidR="00174F6E" w:rsidRPr="00666CBA">
        <w:rPr>
          <w:rFonts w:ascii="Times New Roman" w:hAnsi="Times New Roman" w:cs="Times New Roman"/>
          <w:sz w:val="28"/>
          <w:szCs w:val="28"/>
        </w:rPr>
        <w:t xml:space="preserve">состоятельными </w:t>
      </w:r>
      <w:r w:rsidR="008F2853" w:rsidRPr="00666CBA">
        <w:rPr>
          <w:rFonts w:ascii="Times New Roman" w:hAnsi="Times New Roman" w:cs="Times New Roman"/>
          <w:sz w:val="28"/>
          <w:szCs w:val="28"/>
        </w:rPr>
        <w:t>имениты</w:t>
      </w:r>
      <w:r w:rsidR="005D3068" w:rsidRPr="00666CBA">
        <w:rPr>
          <w:rFonts w:ascii="Times New Roman" w:hAnsi="Times New Roman" w:cs="Times New Roman"/>
          <w:sz w:val="28"/>
          <w:szCs w:val="28"/>
        </w:rPr>
        <w:t xml:space="preserve">ми </w:t>
      </w:r>
      <w:r w:rsidR="008F2853" w:rsidRPr="00666CBA">
        <w:rPr>
          <w:rFonts w:ascii="Times New Roman" w:hAnsi="Times New Roman" w:cs="Times New Roman"/>
          <w:sz w:val="28"/>
          <w:szCs w:val="28"/>
        </w:rPr>
        <w:t>мусульман</w:t>
      </w:r>
      <w:r w:rsidR="005D3068" w:rsidRPr="00666CBA">
        <w:rPr>
          <w:rFonts w:ascii="Times New Roman" w:hAnsi="Times New Roman" w:cs="Times New Roman"/>
          <w:sz w:val="28"/>
          <w:szCs w:val="28"/>
        </w:rPr>
        <w:t xml:space="preserve">ами. </w:t>
      </w:r>
    </w:p>
    <w:p w14:paraId="7B367889" w14:textId="11C86646" w:rsidR="007A4918" w:rsidRPr="00666CBA" w:rsidRDefault="00B97A11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Г</w:t>
      </w:r>
      <w:r w:rsidR="00174F6E" w:rsidRPr="00666CBA">
        <w:rPr>
          <w:rFonts w:ascii="Times New Roman" w:hAnsi="Times New Roman" w:cs="Times New Roman"/>
          <w:sz w:val="28"/>
          <w:szCs w:val="28"/>
        </w:rPr>
        <w:t>лобальные процессы</w:t>
      </w:r>
      <w:r w:rsidR="00BE3F69" w:rsidRPr="00666CBA">
        <w:rPr>
          <w:rFonts w:ascii="Times New Roman" w:hAnsi="Times New Roman" w:cs="Times New Roman"/>
          <w:sz w:val="28"/>
          <w:szCs w:val="28"/>
        </w:rPr>
        <w:t>, происходящие</w:t>
      </w:r>
      <w:r w:rsidR="00174F6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5D3068" w:rsidRPr="00666CBA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="00E97436" w:rsidRPr="00666CBA">
        <w:rPr>
          <w:rFonts w:ascii="Times New Roman" w:hAnsi="Times New Roman" w:cs="Times New Roman"/>
          <w:sz w:val="28"/>
          <w:szCs w:val="28"/>
        </w:rPr>
        <w:t>мирово</w:t>
      </w:r>
      <w:r w:rsidR="005D3068" w:rsidRPr="00666CBA">
        <w:rPr>
          <w:rFonts w:ascii="Times New Roman" w:hAnsi="Times New Roman" w:cs="Times New Roman"/>
          <w:sz w:val="28"/>
          <w:szCs w:val="28"/>
        </w:rPr>
        <w:t xml:space="preserve">го </w:t>
      </w:r>
      <w:r w:rsidR="00E97436" w:rsidRPr="00666CBA">
        <w:rPr>
          <w:rFonts w:ascii="Times New Roman" w:hAnsi="Times New Roman" w:cs="Times New Roman"/>
          <w:sz w:val="28"/>
          <w:szCs w:val="28"/>
        </w:rPr>
        <w:t>сообществ</w:t>
      </w:r>
      <w:r w:rsidR="005D3068" w:rsidRPr="00666CBA">
        <w:rPr>
          <w:rFonts w:ascii="Times New Roman" w:hAnsi="Times New Roman" w:cs="Times New Roman"/>
          <w:sz w:val="28"/>
          <w:szCs w:val="28"/>
        </w:rPr>
        <w:t>а</w:t>
      </w:r>
      <w:r w:rsidR="00BE3F69" w:rsidRPr="00666CBA">
        <w:rPr>
          <w:rFonts w:ascii="Times New Roman" w:hAnsi="Times New Roman" w:cs="Times New Roman"/>
          <w:sz w:val="28"/>
          <w:szCs w:val="28"/>
        </w:rPr>
        <w:t>,</w:t>
      </w:r>
      <w:r w:rsidR="00E97436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CB62F1" w:rsidRPr="00666CBA">
        <w:rPr>
          <w:rFonts w:ascii="Times New Roman" w:hAnsi="Times New Roman" w:cs="Times New Roman"/>
          <w:sz w:val="28"/>
          <w:szCs w:val="28"/>
        </w:rPr>
        <w:t xml:space="preserve">внесли новые </w:t>
      </w:r>
      <w:r w:rsidR="00914BD6" w:rsidRPr="00666CBA">
        <w:rPr>
          <w:rFonts w:ascii="Times New Roman" w:hAnsi="Times New Roman" w:cs="Times New Roman"/>
          <w:sz w:val="28"/>
          <w:szCs w:val="28"/>
        </w:rPr>
        <w:t xml:space="preserve">форматы взаимоотношений </w:t>
      </w:r>
      <w:r w:rsidR="00E97436" w:rsidRPr="00666CBA">
        <w:rPr>
          <w:rFonts w:ascii="Times New Roman" w:hAnsi="Times New Roman" w:cs="Times New Roman"/>
          <w:sz w:val="28"/>
          <w:szCs w:val="28"/>
        </w:rPr>
        <w:t>государств</w:t>
      </w:r>
      <w:r w:rsidR="002A73AF">
        <w:rPr>
          <w:rFonts w:ascii="Times New Roman" w:hAnsi="Times New Roman" w:cs="Times New Roman"/>
          <w:sz w:val="28"/>
          <w:szCs w:val="28"/>
        </w:rPr>
        <w:t>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Петр 1 </w:t>
      </w:r>
      <w:r w:rsidR="00284AEC" w:rsidRPr="00666CBA">
        <w:rPr>
          <w:rFonts w:ascii="Times New Roman" w:hAnsi="Times New Roman" w:cs="Times New Roman"/>
          <w:sz w:val="28"/>
          <w:szCs w:val="28"/>
        </w:rPr>
        <w:t>измени</w:t>
      </w:r>
      <w:r w:rsidR="002A73AF">
        <w:rPr>
          <w:rFonts w:ascii="Times New Roman" w:hAnsi="Times New Roman" w:cs="Times New Roman"/>
          <w:sz w:val="28"/>
          <w:szCs w:val="28"/>
        </w:rPr>
        <w:t>л</w:t>
      </w:r>
      <w:r w:rsidR="00284AEC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2A73AF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="00284AEC" w:rsidRPr="00666CBA">
        <w:rPr>
          <w:rFonts w:ascii="Times New Roman" w:hAnsi="Times New Roman" w:cs="Times New Roman"/>
          <w:sz w:val="28"/>
          <w:szCs w:val="28"/>
        </w:rPr>
        <w:t xml:space="preserve">неприязненную политику к мусульманам в связи с установлениями дипломатических отношений с </w:t>
      </w:r>
      <w:r w:rsidR="00F233D6" w:rsidRPr="00666CBA">
        <w:rPr>
          <w:rFonts w:ascii="Times New Roman" w:hAnsi="Times New Roman" w:cs="Times New Roman"/>
          <w:sz w:val="28"/>
          <w:szCs w:val="28"/>
        </w:rPr>
        <w:t xml:space="preserve">исламскими странами. </w:t>
      </w:r>
      <w:r w:rsidR="007A4918" w:rsidRPr="00666CBA">
        <w:rPr>
          <w:rFonts w:ascii="Times New Roman" w:hAnsi="Times New Roman" w:cs="Times New Roman"/>
          <w:sz w:val="28"/>
          <w:szCs w:val="28"/>
        </w:rPr>
        <w:t>И</w:t>
      </w:r>
      <w:r w:rsidR="008D792C" w:rsidRPr="00666CBA">
        <w:rPr>
          <w:rFonts w:ascii="Times New Roman" w:hAnsi="Times New Roman" w:cs="Times New Roman"/>
          <w:sz w:val="28"/>
          <w:szCs w:val="28"/>
        </w:rPr>
        <w:t>мператрица Елизавета</w:t>
      </w:r>
      <w:r w:rsidR="007A4918" w:rsidRPr="00666CBA">
        <w:rPr>
          <w:rFonts w:ascii="Times New Roman" w:hAnsi="Times New Roman" w:cs="Times New Roman"/>
          <w:sz w:val="28"/>
          <w:szCs w:val="28"/>
        </w:rPr>
        <w:t xml:space="preserve"> вернулась на жесткие позиции </w:t>
      </w:r>
      <w:r w:rsidR="002A73AF" w:rsidRPr="00666CBA">
        <w:rPr>
          <w:rFonts w:ascii="Times New Roman" w:hAnsi="Times New Roman" w:cs="Times New Roman"/>
          <w:sz w:val="28"/>
          <w:szCs w:val="28"/>
        </w:rPr>
        <w:t>попира</w:t>
      </w:r>
      <w:r w:rsidR="002A73AF">
        <w:rPr>
          <w:rFonts w:ascii="Times New Roman" w:hAnsi="Times New Roman" w:cs="Times New Roman"/>
          <w:sz w:val="28"/>
          <w:szCs w:val="28"/>
        </w:rPr>
        <w:t>ния</w:t>
      </w:r>
      <w:r w:rsidR="002A73AF" w:rsidRPr="00666CBA">
        <w:rPr>
          <w:rFonts w:ascii="Times New Roman" w:hAnsi="Times New Roman" w:cs="Times New Roman"/>
          <w:sz w:val="28"/>
          <w:szCs w:val="28"/>
        </w:rPr>
        <w:t xml:space="preserve"> национально-культурны</w:t>
      </w:r>
      <w:r w:rsidR="002A73AF">
        <w:rPr>
          <w:rFonts w:ascii="Times New Roman" w:hAnsi="Times New Roman" w:cs="Times New Roman"/>
          <w:sz w:val="28"/>
          <w:szCs w:val="28"/>
        </w:rPr>
        <w:t>х</w:t>
      </w:r>
      <w:r w:rsidR="002A73AF" w:rsidRPr="00666CB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2A73AF">
        <w:rPr>
          <w:rFonts w:ascii="Times New Roman" w:hAnsi="Times New Roman" w:cs="Times New Roman"/>
          <w:sz w:val="28"/>
          <w:szCs w:val="28"/>
        </w:rPr>
        <w:t>й</w:t>
      </w:r>
      <w:r w:rsidR="002A73A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7A4918" w:rsidRPr="00666CBA">
        <w:rPr>
          <w:rFonts w:ascii="Times New Roman" w:hAnsi="Times New Roman" w:cs="Times New Roman"/>
          <w:sz w:val="28"/>
          <w:szCs w:val="28"/>
        </w:rPr>
        <w:t>мусульман</w:t>
      </w:r>
      <w:r w:rsidR="002A73A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A4918" w:rsidRPr="00666CBA">
        <w:rPr>
          <w:rFonts w:ascii="Times New Roman" w:hAnsi="Times New Roman" w:cs="Times New Roman"/>
          <w:sz w:val="28"/>
          <w:szCs w:val="28"/>
        </w:rPr>
        <w:t>их христиан</w:t>
      </w:r>
      <w:r w:rsidR="002A73AF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7A4918" w:rsidRPr="00666CBA">
        <w:rPr>
          <w:rFonts w:ascii="Times New Roman" w:hAnsi="Times New Roman" w:cs="Times New Roman"/>
          <w:sz w:val="28"/>
          <w:szCs w:val="28"/>
        </w:rPr>
        <w:t xml:space="preserve">и русификации. </w:t>
      </w:r>
      <w:r w:rsidR="00BD696B" w:rsidRPr="00666CBA">
        <w:rPr>
          <w:rFonts w:ascii="Times New Roman" w:hAnsi="Times New Roman" w:cs="Times New Roman"/>
          <w:sz w:val="28"/>
          <w:szCs w:val="28"/>
        </w:rPr>
        <w:t xml:space="preserve">Заметим, к началу ХХ века значительное число татаро-башкир были </w:t>
      </w:r>
      <w:r w:rsidR="00747FCF">
        <w:rPr>
          <w:rFonts w:ascii="Times New Roman" w:hAnsi="Times New Roman" w:cs="Times New Roman"/>
          <w:sz w:val="28"/>
          <w:szCs w:val="28"/>
        </w:rPr>
        <w:t xml:space="preserve">обращены в христианскую веру </w:t>
      </w:r>
      <w:r w:rsidR="00BD696B" w:rsidRPr="00666CBA">
        <w:rPr>
          <w:rFonts w:ascii="Times New Roman" w:hAnsi="Times New Roman" w:cs="Times New Roman"/>
          <w:sz w:val="28"/>
          <w:szCs w:val="28"/>
        </w:rPr>
        <w:t>с п</w:t>
      </w:r>
      <w:r w:rsidR="009F224C" w:rsidRPr="00666CBA">
        <w:rPr>
          <w:rFonts w:ascii="Times New Roman" w:hAnsi="Times New Roman" w:cs="Times New Roman"/>
          <w:sz w:val="28"/>
          <w:szCs w:val="28"/>
        </w:rPr>
        <w:t>е</w:t>
      </w:r>
      <w:r w:rsidR="00BD696B" w:rsidRPr="00666CBA">
        <w:rPr>
          <w:rFonts w:ascii="Times New Roman" w:hAnsi="Times New Roman" w:cs="Times New Roman"/>
          <w:sz w:val="28"/>
          <w:szCs w:val="28"/>
        </w:rPr>
        <w:t>р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еименованием их </w:t>
      </w:r>
      <w:r w:rsidR="00BD696B" w:rsidRPr="00666CBA">
        <w:rPr>
          <w:rFonts w:ascii="Times New Roman" w:hAnsi="Times New Roman" w:cs="Times New Roman"/>
          <w:sz w:val="28"/>
          <w:szCs w:val="28"/>
        </w:rPr>
        <w:t>имен и фамилий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 на русский лад</w:t>
      </w:r>
      <w:r w:rsidR="00BD696B" w:rsidRPr="00666CBA">
        <w:rPr>
          <w:rFonts w:ascii="Times New Roman" w:hAnsi="Times New Roman" w:cs="Times New Roman"/>
          <w:sz w:val="28"/>
          <w:szCs w:val="28"/>
        </w:rPr>
        <w:t xml:space="preserve">. Однако менталитет народа, сила традиций, ностальгия по родным корням сказались на сохранении родного языка. Чистоту татарского </w:t>
      </w:r>
      <w:r w:rsidR="00BD696B"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языка, по утверждению 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D696B" w:rsidRPr="00666CBA">
        <w:rPr>
          <w:rFonts w:ascii="Times New Roman" w:hAnsi="Times New Roman" w:cs="Times New Roman"/>
          <w:sz w:val="28"/>
          <w:szCs w:val="28"/>
        </w:rPr>
        <w:t xml:space="preserve">исследователей 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(в том числе и автора статьи), </w:t>
      </w:r>
      <w:r w:rsidR="00C42B39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="00BD696B" w:rsidRPr="00666CBA">
        <w:rPr>
          <w:rFonts w:ascii="Times New Roman" w:hAnsi="Times New Roman" w:cs="Times New Roman"/>
          <w:sz w:val="28"/>
          <w:szCs w:val="28"/>
        </w:rPr>
        <w:t xml:space="preserve">сохранили 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обращенные в православие татары. </w:t>
      </w:r>
    </w:p>
    <w:p w14:paraId="6C56FD13" w14:textId="3E2892F0" w:rsidR="002B0CC0" w:rsidRPr="00666CBA" w:rsidRDefault="00122C15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Изменения по отношению к </w:t>
      </w:r>
      <w:r w:rsidR="00670287" w:rsidRPr="00666CBA">
        <w:rPr>
          <w:rFonts w:ascii="Times New Roman" w:hAnsi="Times New Roman" w:cs="Times New Roman"/>
          <w:sz w:val="28"/>
          <w:szCs w:val="28"/>
        </w:rPr>
        <w:t>тюрко-мусульманским народам про</w:t>
      </w:r>
      <w:r w:rsidRPr="00666CBA">
        <w:rPr>
          <w:rFonts w:ascii="Times New Roman" w:hAnsi="Times New Roman" w:cs="Times New Roman"/>
          <w:sz w:val="28"/>
          <w:szCs w:val="28"/>
        </w:rPr>
        <w:t xml:space="preserve">изошли при </w:t>
      </w:r>
      <w:r w:rsidR="00670287" w:rsidRPr="00666CBA">
        <w:rPr>
          <w:rFonts w:ascii="Times New Roman" w:hAnsi="Times New Roman" w:cs="Times New Roman"/>
          <w:sz w:val="28"/>
          <w:szCs w:val="28"/>
        </w:rPr>
        <w:t>Е</w:t>
      </w:r>
      <w:r w:rsidR="00B64E2F" w:rsidRPr="00666CBA">
        <w:rPr>
          <w:rFonts w:ascii="Times New Roman" w:hAnsi="Times New Roman" w:cs="Times New Roman"/>
          <w:sz w:val="28"/>
          <w:szCs w:val="28"/>
        </w:rPr>
        <w:t>катерин</w:t>
      </w:r>
      <w:r w:rsidR="00350C7C" w:rsidRPr="00666CBA">
        <w:rPr>
          <w:rFonts w:ascii="Times New Roman" w:hAnsi="Times New Roman" w:cs="Times New Roman"/>
          <w:sz w:val="28"/>
          <w:szCs w:val="28"/>
        </w:rPr>
        <w:t>е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350C7C" w:rsidRPr="00666C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0C7C" w:rsidRPr="00666CBA">
        <w:rPr>
          <w:rFonts w:ascii="Times New Roman" w:hAnsi="Times New Roman" w:cs="Times New Roman"/>
          <w:sz w:val="28"/>
          <w:szCs w:val="28"/>
        </w:rPr>
        <w:t>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9F224C" w:rsidRPr="00666CBA">
        <w:rPr>
          <w:rFonts w:ascii="Times New Roman" w:hAnsi="Times New Roman" w:cs="Times New Roman"/>
          <w:sz w:val="28"/>
          <w:szCs w:val="28"/>
        </w:rPr>
        <w:t xml:space="preserve">Согласно ее Указу мусульмане объявлялись равноправными народами наряду с титульной нацией, </w:t>
      </w:r>
      <w:r w:rsidR="00350C7C" w:rsidRPr="00666CBA">
        <w:rPr>
          <w:rFonts w:ascii="Times New Roman" w:hAnsi="Times New Roman" w:cs="Times New Roman"/>
          <w:sz w:val="28"/>
          <w:szCs w:val="28"/>
        </w:rPr>
        <w:t xml:space="preserve">им предоставлялась возможность </w:t>
      </w:r>
      <w:r w:rsidR="009F224C" w:rsidRPr="00666CBA">
        <w:rPr>
          <w:rFonts w:ascii="Times New Roman" w:hAnsi="Times New Roman" w:cs="Times New Roman"/>
          <w:sz w:val="28"/>
          <w:szCs w:val="28"/>
        </w:rPr>
        <w:t>получать высшее образование и продвигаться по социальному статусу.</w:t>
      </w:r>
      <w:r w:rsidR="00350C7C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72491">
        <w:rPr>
          <w:rFonts w:ascii="Times New Roman" w:hAnsi="Times New Roman" w:cs="Times New Roman"/>
          <w:sz w:val="28"/>
          <w:szCs w:val="28"/>
        </w:rPr>
        <w:t>В</w:t>
      </w:r>
      <w:r w:rsidR="00350C7C" w:rsidRPr="00666CBA">
        <w:rPr>
          <w:rFonts w:ascii="Times New Roman" w:hAnsi="Times New Roman" w:cs="Times New Roman"/>
          <w:sz w:val="28"/>
          <w:szCs w:val="28"/>
        </w:rPr>
        <w:t xml:space="preserve"> 1789 г. был создан мусульманский духовный центр – Оренбургское Магометанское Духовное Собрание (ОМДС</w:t>
      </w:r>
      <w:r w:rsidR="00B72491">
        <w:rPr>
          <w:rFonts w:ascii="Times New Roman" w:hAnsi="Times New Roman" w:cs="Times New Roman"/>
          <w:sz w:val="28"/>
          <w:szCs w:val="28"/>
        </w:rPr>
        <w:t>)</w:t>
      </w:r>
      <w:r w:rsidR="00350C7C" w:rsidRPr="00666CBA">
        <w:rPr>
          <w:rFonts w:ascii="Times New Roman" w:hAnsi="Times New Roman" w:cs="Times New Roman"/>
          <w:sz w:val="28"/>
          <w:szCs w:val="28"/>
        </w:rPr>
        <w:t xml:space="preserve">, которое возглавляли муфтий и казий, получавшие жалованье от государства. </w:t>
      </w:r>
      <w:r w:rsidR="00B72491" w:rsidRPr="00B72491">
        <w:rPr>
          <w:rFonts w:ascii="Times New Roman" w:hAnsi="Times New Roman" w:cs="Times New Roman"/>
          <w:sz w:val="28"/>
          <w:szCs w:val="28"/>
        </w:rPr>
        <w:t>[3</w:t>
      </w:r>
      <w:r w:rsidR="00B31DCF">
        <w:rPr>
          <w:rFonts w:ascii="Times New Roman" w:hAnsi="Times New Roman" w:cs="Times New Roman"/>
          <w:sz w:val="28"/>
          <w:szCs w:val="28"/>
        </w:rPr>
        <w:t xml:space="preserve">: </w:t>
      </w:r>
      <w:r w:rsidR="00B72491" w:rsidRPr="00B724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72491" w:rsidRPr="00B72491">
        <w:rPr>
          <w:rFonts w:ascii="Times New Roman" w:hAnsi="Times New Roman" w:cs="Times New Roman"/>
          <w:sz w:val="28"/>
          <w:szCs w:val="28"/>
        </w:rPr>
        <w:t>.36-</w:t>
      </w:r>
      <w:r w:rsidR="00B72491" w:rsidRPr="00666CBA">
        <w:rPr>
          <w:rFonts w:ascii="Times New Roman" w:hAnsi="Times New Roman" w:cs="Times New Roman"/>
          <w:sz w:val="28"/>
          <w:szCs w:val="28"/>
        </w:rPr>
        <w:t>37]</w:t>
      </w:r>
      <w:r w:rsidR="00B72491">
        <w:rPr>
          <w:rFonts w:ascii="Times New Roman" w:hAnsi="Times New Roman" w:cs="Times New Roman"/>
          <w:sz w:val="28"/>
          <w:szCs w:val="28"/>
        </w:rPr>
        <w:t>.</w:t>
      </w:r>
      <w:r w:rsidR="00B7249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747FCF">
        <w:rPr>
          <w:rFonts w:ascii="Times New Roman" w:hAnsi="Times New Roman" w:cs="Times New Roman"/>
          <w:sz w:val="28"/>
          <w:szCs w:val="28"/>
        </w:rPr>
        <w:t xml:space="preserve">Этим актом </w:t>
      </w:r>
      <w:r w:rsidR="00350C7C" w:rsidRPr="00666CBA">
        <w:rPr>
          <w:rFonts w:ascii="Times New Roman" w:hAnsi="Times New Roman" w:cs="Times New Roman"/>
          <w:sz w:val="28"/>
          <w:szCs w:val="28"/>
        </w:rPr>
        <w:t xml:space="preserve">императрица рассчитывала на </w:t>
      </w:r>
      <w:r w:rsidR="00FB577B" w:rsidRPr="00666CBA">
        <w:rPr>
          <w:rFonts w:ascii="Times New Roman" w:hAnsi="Times New Roman" w:cs="Times New Roman"/>
          <w:sz w:val="28"/>
          <w:szCs w:val="28"/>
        </w:rPr>
        <w:t>благоприятны</w:t>
      </w:r>
      <w:r w:rsidR="002F18B6" w:rsidRPr="00666CBA">
        <w:rPr>
          <w:rFonts w:ascii="Times New Roman" w:hAnsi="Times New Roman" w:cs="Times New Roman"/>
          <w:sz w:val="28"/>
          <w:szCs w:val="28"/>
        </w:rPr>
        <w:t>е</w:t>
      </w:r>
      <w:r w:rsidR="00FB577B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2F18B6" w:rsidRPr="00666CB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350C7C" w:rsidRPr="00666CBA">
        <w:rPr>
          <w:rFonts w:ascii="Times New Roman" w:hAnsi="Times New Roman" w:cs="Times New Roman"/>
          <w:sz w:val="28"/>
          <w:szCs w:val="28"/>
        </w:rPr>
        <w:t>достижения согла</w:t>
      </w:r>
      <w:r w:rsidR="00670287" w:rsidRPr="00666CBA">
        <w:rPr>
          <w:rFonts w:ascii="Times New Roman" w:hAnsi="Times New Roman" w:cs="Times New Roman"/>
          <w:sz w:val="28"/>
          <w:szCs w:val="28"/>
        </w:rPr>
        <w:t xml:space="preserve">шений </w:t>
      </w:r>
      <w:r w:rsidR="00B64E2F" w:rsidRPr="00666CBA">
        <w:rPr>
          <w:rFonts w:ascii="Times New Roman" w:hAnsi="Times New Roman" w:cs="Times New Roman"/>
          <w:sz w:val="28"/>
          <w:szCs w:val="28"/>
        </w:rPr>
        <w:t>с исламскими государствами</w:t>
      </w:r>
      <w:r w:rsidR="002F18B6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7064BE" w:rsidRPr="00666CBA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2F18B6" w:rsidRPr="00666CBA">
        <w:rPr>
          <w:rFonts w:ascii="Times New Roman" w:hAnsi="Times New Roman" w:cs="Times New Roman"/>
          <w:sz w:val="28"/>
          <w:szCs w:val="28"/>
        </w:rPr>
        <w:t>и создания стабильности в районах проживания национальных меньшинств</w:t>
      </w:r>
      <w:r w:rsidR="007064BE" w:rsidRPr="00666CBA">
        <w:rPr>
          <w:rFonts w:ascii="Times New Roman" w:hAnsi="Times New Roman" w:cs="Times New Roman"/>
          <w:sz w:val="28"/>
          <w:szCs w:val="28"/>
        </w:rPr>
        <w:t>, с другой.</w:t>
      </w:r>
      <w:r w:rsidR="001B708A" w:rsidRPr="00666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86626" w14:textId="56890580" w:rsidR="00B64E2F" w:rsidRPr="00666CBA" w:rsidRDefault="00063BAF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Х1Х век </w:t>
      </w:r>
      <w:r w:rsidR="00557F30" w:rsidRPr="00666CBA">
        <w:rPr>
          <w:rFonts w:ascii="Times New Roman" w:hAnsi="Times New Roman" w:cs="Times New Roman"/>
          <w:sz w:val="28"/>
          <w:szCs w:val="28"/>
        </w:rPr>
        <w:t>сыграл позитивную роль</w:t>
      </w:r>
      <w:r w:rsidR="00747FCF">
        <w:rPr>
          <w:rFonts w:ascii="Times New Roman" w:hAnsi="Times New Roman" w:cs="Times New Roman"/>
          <w:sz w:val="28"/>
          <w:szCs w:val="28"/>
        </w:rPr>
        <w:t xml:space="preserve"> </w:t>
      </w:r>
      <w:r w:rsidR="00747FCF" w:rsidRPr="00666CBA">
        <w:rPr>
          <w:rFonts w:ascii="Times New Roman" w:hAnsi="Times New Roman" w:cs="Times New Roman"/>
          <w:sz w:val="28"/>
          <w:szCs w:val="28"/>
        </w:rPr>
        <w:t>для татаро-башкир</w:t>
      </w:r>
      <w:r w:rsidRPr="00666CBA">
        <w:rPr>
          <w:rFonts w:ascii="Times New Roman" w:hAnsi="Times New Roman" w:cs="Times New Roman"/>
          <w:sz w:val="28"/>
          <w:szCs w:val="28"/>
        </w:rPr>
        <w:t>: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557F30" w:rsidRPr="00666CBA">
        <w:rPr>
          <w:rFonts w:ascii="Times New Roman" w:hAnsi="Times New Roman" w:cs="Times New Roman"/>
          <w:sz w:val="28"/>
          <w:szCs w:val="28"/>
        </w:rPr>
        <w:t>появилась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 плеяда исламских просветителей, интеллектуалов, политиков, военнослужащих высших </w:t>
      </w:r>
      <w:r w:rsidR="00557F30" w:rsidRPr="00666CBA">
        <w:rPr>
          <w:rFonts w:ascii="Times New Roman" w:hAnsi="Times New Roman" w:cs="Times New Roman"/>
          <w:sz w:val="28"/>
          <w:szCs w:val="28"/>
        </w:rPr>
        <w:t xml:space="preserve">и средних 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чинов. </w:t>
      </w:r>
      <w:r w:rsidR="00557F30" w:rsidRPr="00666CBA">
        <w:rPr>
          <w:rFonts w:ascii="Times New Roman" w:hAnsi="Times New Roman" w:cs="Times New Roman"/>
          <w:sz w:val="28"/>
          <w:szCs w:val="28"/>
        </w:rPr>
        <w:t xml:space="preserve">Однако значительная часть 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мусульманского населения </w:t>
      </w:r>
      <w:r w:rsidR="00557F30" w:rsidRPr="00666CBA">
        <w:rPr>
          <w:rFonts w:ascii="Times New Roman" w:hAnsi="Times New Roman" w:cs="Times New Roman"/>
          <w:sz w:val="28"/>
          <w:szCs w:val="28"/>
        </w:rPr>
        <w:t>оставалась в тяжелом экономическом, политическом, морально-этическом положении</w:t>
      </w:r>
      <w:r w:rsidR="00747FCF">
        <w:rPr>
          <w:rFonts w:ascii="Times New Roman" w:hAnsi="Times New Roman" w:cs="Times New Roman"/>
          <w:sz w:val="28"/>
          <w:szCs w:val="28"/>
        </w:rPr>
        <w:t>.</w:t>
      </w:r>
      <w:r w:rsidR="00557F3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82699" w:rsidRPr="00666CBA">
        <w:rPr>
          <w:rFonts w:ascii="Times New Roman" w:hAnsi="Times New Roman" w:cs="Times New Roman"/>
          <w:sz w:val="28"/>
          <w:szCs w:val="28"/>
        </w:rPr>
        <w:t>Интеллигенция, п</w:t>
      </w:r>
      <w:r w:rsidR="00350C7C" w:rsidRPr="00666CBA">
        <w:rPr>
          <w:rFonts w:ascii="Times New Roman" w:hAnsi="Times New Roman" w:cs="Times New Roman"/>
          <w:sz w:val="28"/>
          <w:szCs w:val="28"/>
        </w:rPr>
        <w:t>родвинутая часть национальных меньшинств</w:t>
      </w:r>
      <w:r w:rsidR="00182699" w:rsidRPr="00666CBA">
        <w:rPr>
          <w:rFonts w:ascii="Times New Roman" w:hAnsi="Times New Roman" w:cs="Times New Roman"/>
          <w:sz w:val="28"/>
          <w:szCs w:val="28"/>
        </w:rPr>
        <w:t xml:space="preserve"> вынашивали идею получения </w:t>
      </w:r>
      <w:r w:rsidR="00C854D9">
        <w:rPr>
          <w:rFonts w:ascii="Times New Roman" w:hAnsi="Times New Roman" w:cs="Times New Roman"/>
          <w:sz w:val="28"/>
          <w:szCs w:val="28"/>
        </w:rPr>
        <w:t xml:space="preserve">автономии </w:t>
      </w:r>
      <w:r w:rsidR="00182699" w:rsidRPr="00666CBA">
        <w:rPr>
          <w:rFonts w:ascii="Times New Roman" w:hAnsi="Times New Roman" w:cs="Times New Roman"/>
          <w:sz w:val="28"/>
          <w:szCs w:val="28"/>
        </w:rPr>
        <w:t>для с</w:t>
      </w:r>
      <w:r w:rsidR="00C854D9">
        <w:rPr>
          <w:rFonts w:ascii="Times New Roman" w:hAnsi="Times New Roman" w:cs="Times New Roman"/>
          <w:sz w:val="28"/>
          <w:szCs w:val="28"/>
        </w:rPr>
        <w:t xml:space="preserve">вободного </w:t>
      </w:r>
      <w:r w:rsidR="00182699" w:rsidRPr="00666CBA">
        <w:rPr>
          <w:rFonts w:ascii="Times New Roman" w:hAnsi="Times New Roman" w:cs="Times New Roman"/>
          <w:sz w:val="28"/>
          <w:szCs w:val="28"/>
        </w:rPr>
        <w:t>развития</w:t>
      </w:r>
      <w:r w:rsidR="00C42B39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182699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B72491">
        <w:rPr>
          <w:rFonts w:ascii="Times New Roman" w:hAnsi="Times New Roman" w:cs="Times New Roman"/>
          <w:sz w:val="28"/>
          <w:szCs w:val="28"/>
        </w:rPr>
        <w:t xml:space="preserve">Широко известные </w:t>
      </w:r>
      <w:r w:rsidR="00182699" w:rsidRPr="00666CBA">
        <w:rPr>
          <w:rFonts w:ascii="Times New Roman" w:hAnsi="Times New Roman" w:cs="Times New Roman"/>
          <w:sz w:val="28"/>
          <w:szCs w:val="28"/>
        </w:rPr>
        <w:t xml:space="preserve">просветители и ученые </w:t>
      </w:r>
      <w:r w:rsidR="005B2EE0" w:rsidRPr="00666CBA">
        <w:rPr>
          <w:rFonts w:ascii="Times New Roman" w:hAnsi="Times New Roman" w:cs="Times New Roman"/>
          <w:sz w:val="28"/>
          <w:szCs w:val="28"/>
        </w:rPr>
        <w:t>-</w:t>
      </w:r>
      <w:r w:rsidR="00B3575A"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Гаяз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, Юсуф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Акчура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Садри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Максуди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75A" w:rsidRPr="00666CBA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B3575A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5B2EE0" w:rsidRPr="00666CBA">
        <w:rPr>
          <w:rFonts w:ascii="Times New Roman" w:hAnsi="Times New Roman" w:cs="Times New Roman"/>
          <w:sz w:val="28"/>
          <w:szCs w:val="28"/>
        </w:rPr>
        <w:t xml:space="preserve">Исмаил </w:t>
      </w:r>
      <w:proofErr w:type="spellStart"/>
      <w:r w:rsidR="005B2EE0" w:rsidRPr="00666CBA">
        <w:rPr>
          <w:rFonts w:ascii="Times New Roman" w:hAnsi="Times New Roman" w:cs="Times New Roman"/>
          <w:sz w:val="28"/>
          <w:szCs w:val="28"/>
        </w:rPr>
        <w:t>Гаспринский</w:t>
      </w:r>
      <w:proofErr w:type="spellEnd"/>
      <w:r w:rsidR="005B2EE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82699" w:rsidRPr="00666CBA">
        <w:rPr>
          <w:rFonts w:ascii="Times New Roman" w:hAnsi="Times New Roman" w:cs="Times New Roman"/>
          <w:sz w:val="28"/>
          <w:szCs w:val="28"/>
        </w:rPr>
        <w:t xml:space="preserve">ратовали за создание </w:t>
      </w:r>
      <w:r w:rsidR="00B3575A" w:rsidRPr="00666CBA">
        <w:rPr>
          <w:rFonts w:ascii="Times New Roman" w:hAnsi="Times New Roman" w:cs="Times New Roman"/>
          <w:sz w:val="28"/>
          <w:szCs w:val="28"/>
        </w:rPr>
        <w:t xml:space="preserve">Волжско-Уральских штатов, в состав которых предполагалось включить Казанскую, Самарскую, Нижегородскую, Саратовскую, Симбирскую, Астраханскую, </w:t>
      </w:r>
      <w:r w:rsidR="005B2EE0" w:rsidRPr="00666CBA">
        <w:rPr>
          <w:rFonts w:ascii="Times New Roman" w:hAnsi="Times New Roman" w:cs="Times New Roman"/>
          <w:sz w:val="28"/>
          <w:szCs w:val="28"/>
        </w:rPr>
        <w:t xml:space="preserve">Оренбургскую, Уфимскую, часть Пермской, Тюменской и Вятской губерний. </w:t>
      </w:r>
    </w:p>
    <w:p w14:paraId="39DFD0C9" w14:textId="77777777" w:rsidR="00494F11" w:rsidRDefault="00C854D9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739B" w:rsidRPr="00666CBA">
        <w:rPr>
          <w:rFonts w:ascii="Times New Roman" w:hAnsi="Times New Roman" w:cs="Times New Roman"/>
          <w:sz w:val="28"/>
          <w:szCs w:val="28"/>
        </w:rPr>
        <w:t xml:space="preserve">овые перемены, произошедшие </w:t>
      </w:r>
      <w:r w:rsidR="00B64E2F" w:rsidRPr="00666CBA">
        <w:rPr>
          <w:rFonts w:ascii="Times New Roman" w:hAnsi="Times New Roman" w:cs="Times New Roman"/>
          <w:sz w:val="28"/>
          <w:szCs w:val="28"/>
        </w:rPr>
        <w:t>в</w:t>
      </w:r>
      <w:r w:rsidRPr="00C854D9">
        <w:rPr>
          <w:rFonts w:ascii="Times New Roman" w:hAnsi="Times New Roman" w:cs="Times New Roman"/>
          <w:sz w:val="28"/>
          <w:szCs w:val="28"/>
        </w:rPr>
        <w:t xml:space="preserve"> </w:t>
      </w:r>
      <w:r w:rsidRPr="00666CBA">
        <w:rPr>
          <w:rFonts w:ascii="Times New Roman" w:hAnsi="Times New Roman" w:cs="Times New Roman"/>
          <w:sz w:val="28"/>
          <w:szCs w:val="28"/>
        </w:rPr>
        <w:t>ХХ век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1739B" w:rsidRPr="00666CBA">
        <w:rPr>
          <w:rFonts w:ascii="Times New Roman" w:hAnsi="Times New Roman" w:cs="Times New Roman"/>
          <w:sz w:val="28"/>
          <w:szCs w:val="28"/>
        </w:rPr>
        <w:t>результате экономических кризисов,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1739B" w:rsidRPr="00666CBA">
        <w:rPr>
          <w:rFonts w:ascii="Times New Roman" w:hAnsi="Times New Roman" w:cs="Times New Roman"/>
          <w:sz w:val="28"/>
          <w:szCs w:val="28"/>
        </w:rPr>
        <w:t xml:space="preserve">военных и революционных катаклизмов </w:t>
      </w:r>
      <w:r w:rsidR="00B64E2F" w:rsidRPr="00666CBA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активизировали деятельность лидеров нацменьшинств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Просветители </w:t>
      </w:r>
      <w:r w:rsidR="00B71BB6" w:rsidRPr="00666CBA">
        <w:rPr>
          <w:rFonts w:ascii="Times New Roman" w:hAnsi="Times New Roman" w:cs="Times New Roman"/>
          <w:sz w:val="28"/>
          <w:szCs w:val="28"/>
        </w:rPr>
        <w:t xml:space="preserve">татарского и башкирского </w:t>
      </w:r>
      <w:r w:rsidR="001C5FF3" w:rsidRPr="00666CBA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, воодушевленные </w:t>
      </w:r>
      <w:r w:rsidR="004035CF">
        <w:rPr>
          <w:rFonts w:ascii="Times New Roman" w:hAnsi="Times New Roman" w:cs="Times New Roman"/>
          <w:sz w:val="28"/>
          <w:szCs w:val="28"/>
        </w:rPr>
        <w:t>о</w:t>
      </w:r>
      <w:r w:rsidR="004035CF" w:rsidRPr="00666CBA">
        <w:rPr>
          <w:rFonts w:ascii="Times New Roman" w:hAnsi="Times New Roman" w:cs="Times New Roman"/>
          <w:sz w:val="28"/>
          <w:szCs w:val="28"/>
        </w:rPr>
        <w:t>бъявленны</w:t>
      </w:r>
      <w:r w:rsidR="004035CF">
        <w:rPr>
          <w:rFonts w:ascii="Times New Roman" w:hAnsi="Times New Roman" w:cs="Times New Roman"/>
          <w:sz w:val="28"/>
          <w:szCs w:val="28"/>
        </w:rPr>
        <w:t>м</w:t>
      </w:r>
      <w:r w:rsidR="004035CF" w:rsidRPr="00666CBA">
        <w:rPr>
          <w:rFonts w:ascii="Times New Roman" w:hAnsi="Times New Roman" w:cs="Times New Roman"/>
          <w:sz w:val="28"/>
          <w:szCs w:val="28"/>
        </w:rPr>
        <w:t xml:space="preserve"> Николаем П </w:t>
      </w:r>
      <w:r w:rsidRPr="00666CBA">
        <w:rPr>
          <w:rFonts w:ascii="Times New Roman" w:hAnsi="Times New Roman" w:cs="Times New Roman"/>
          <w:sz w:val="28"/>
          <w:szCs w:val="28"/>
        </w:rPr>
        <w:t>Манифест</w:t>
      </w:r>
      <w:r w:rsidR="004035CF">
        <w:rPr>
          <w:rFonts w:ascii="Times New Roman" w:hAnsi="Times New Roman" w:cs="Times New Roman"/>
          <w:sz w:val="28"/>
          <w:szCs w:val="28"/>
        </w:rPr>
        <w:t>ом</w:t>
      </w:r>
      <w:r w:rsidRPr="00666CBA">
        <w:rPr>
          <w:rFonts w:ascii="Times New Roman" w:hAnsi="Times New Roman" w:cs="Times New Roman"/>
          <w:sz w:val="28"/>
          <w:szCs w:val="28"/>
        </w:rPr>
        <w:t xml:space="preserve"> 17 октября (1905)</w:t>
      </w:r>
      <w:r w:rsidR="004035CF">
        <w:rPr>
          <w:rFonts w:ascii="Times New Roman" w:hAnsi="Times New Roman" w:cs="Times New Roman"/>
          <w:sz w:val="28"/>
          <w:szCs w:val="28"/>
        </w:rPr>
        <w:t>,</w:t>
      </w:r>
      <w:r w:rsidR="001C5FF3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4035CF">
        <w:rPr>
          <w:rFonts w:ascii="Times New Roman" w:hAnsi="Times New Roman" w:cs="Times New Roman"/>
          <w:sz w:val="28"/>
          <w:szCs w:val="28"/>
        </w:rPr>
        <w:t xml:space="preserve">пытались найти возможности для реализации вынашиваемых планов </w:t>
      </w:r>
      <w:r w:rsidR="001C5FF3" w:rsidRPr="00666CBA">
        <w:rPr>
          <w:rFonts w:ascii="Times New Roman" w:hAnsi="Times New Roman" w:cs="Times New Roman"/>
          <w:sz w:val="28"/>
          <w:szCs w:val="28"/>
        </w:rPr>
        <w:t xml:space="preserve">по </w:t>
      </w:r>
      <w:r w:rsidR="001C5FF3"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созданию условий </w:t>
      </w:r>
      <w:r w:rsidR="004035CF">
        <w:rPr>
          <w:rFonts w:ascii="Times New Roman" w:hAnsi="Times New Roman" w:cs="Times New Roman"/>
          <w:sz w:val="28"/>
          <w:szCs w:val="28"/>
        </w:rPr>
        <w:t xml:space="preserve">интеграционного развития </w:t>
      </w:r>
      <w:r w:rsidR="001C5FF3" w:rsidRPr="00666CBA">
        <w:rPr>
          <w:rFonts w:ascii="Times New Roman" w:hAnsi="Times New Roman" w:cs="Times New Roman"/>
          <w:sz w:val="28"/>
          <w:szCs w:val="28"/>
        </w:rPr>
        <w:t>нерусск</w:t>
      </w:r>
      <w:r w:rsidR="004035CF">
        <w:rPr>
          <w:rFonts w:ascii="Times New Roman" w:hAnsi="Times New Roman" w:cs="Times New Roman"/>
          <w:sz w:val="28"/>
          <w:szCs w:val="28"/>
        </w:rPr>
        <w:t>их народов в Волжско-Уральских штатах.</w:t>
      </w:r>
      <w:r w:rsidR="001C5FF3" w:rsidRPr="00666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B2AF3" w14:textId="77777777" w:rsidR="008A1D1B" w:rsidRDefault="00494F11" w:rsidP="008A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парламента - </w:t>
      </w:r>
      <w:r w:rsidR="00B64E2F" w:rsidRPr="00666CB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B2EE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64E2F" w:rsidRPr="00666CBA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2EE0" w:rsidRPr="00666CBA">
        <w:rPr>
          <w:rFonts w:ascii="Times New Roman" w:hAnsi="Times New Roman" w:cs="Times New Roman"/>
          <w:sz w:val="28"/>
          <w:szCs w:val="28"/>
        </w:rPr>
        <w:t xml:space="preserve"> 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2EE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многим народам страны в</w:t>
      </w:r>
      <w:r w:rsidR="0047099E" w:rsidRPr="00666C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ести своих национальных д</w:t>
      </w:r>
      <w:r w:rsidR="0047099E" w:rsidRPr="00666CBA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>. Так в Думе была создана ф</w:t>
      </w:r>
      <w:r w:rsidR="0047099E" w:rsidRPr="00666CBA">
        <w:rPr>
          <w:rFonts w:ascii="Times New Roman" w:hAnsi="Times New Roman" w:cs="Times New Roman"/>
          <w:sz w:val="28"/>
          <w:szCs w:val="28"/>
        </w:rPr>
        <w:t>ракция мусульман</w:t>
      </w:r>
      <w:r w:rsidR="00DB6C7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7099E" w:rsidRPr="00666CBA">
        <w:rPr>
          <w:rFonts w:ascii="Times New Roman" w:hAnsi="Times New Roman" w:cs="Times New Roman"/>
          <w:sz w:val="28"/>
          <w:szCs w:val="28"/>
        </w:rPr>
        <w:t xml:space="preserve">настойчиво проводила идеи государственной автономии и самоопределения </w:t>
      </w:r>
      <w:r w:rsidR="00AF3DE0" w:rsidRPr="00666CBA">
        <w:rPr>
          <w:rFonts w:ascii="Times New Roman" w:hAnsi="Times New Roman" w:cs="Times New Roman"/>
          <w:sz w:val="28"/>
          <w:szCs w:val="28"/>
        </w:rPr>
        <w:t xml:space="preserve">для </w:t>
      </w:r>
      <w:r w:rsidR="0047099E" w:rsidRPr="00666CBA">
        <w:rPr>
          <w:rFonts w:ascii="Times New Roman" w:hAnsi="Times New Roman" w:cs="Times New Roman"/>
          <w:sz w:val="28"/>
          <w:szCs w:val="28"/>
        </w:rPr>
        <w:t>национальных меньшинств</w:t>
      </w:r>
      <w:r w:rsidR="00B64E2F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47099E" w:rsidRPr="00666CBA">
        <w:rPr>
          <w:rFonts w:ascii="Times New Roman" w:hAnsi="Times New Roman" w:cs="Times New Roman"/>
          <w:sz w:val="28"/>
          <w:szCs w:val="28"/>
        </w:rPr>
        <w:t>Благодаря активным действиям депутатов в течении функционирования всех четырех Дум в районах проживания татаро-башкирского населения были проведены некоторые позитивные перемены: офи</w:t>
      </w:r>
      <w:r w:rsidR="00AF3DE0" w:rsidRPr="00666CBA">
        <w:rPr>
          <w:rFonts w:ascii="Times New Roman" w:hAnsi="Times New Roman" w:cs="Times New Roman"/>
          <w:sz w:val="28"/>
          <w:szCs w:val="28"/>
        </w:rPr>
        <w:t>циально устранена дискриминация при поступлении в специальные учебные заведения, в деревнях открыты начальные школы, стали издаваться газеты, журналы, учебники (правда, в ограниченном количестве) на родном языке</w:t>
      </w:r>
      <w:r w:rsidR="00AF3DE0" w:rsidRPr="00DB6C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F18AA" w14:textId="7A1E7A99" w:rsidR="008A1D1B" w:rsidRPr="00666CBA" w:rsidRDefault="008A1D1B" w:rsidP="008A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Благодаря благотворительной деятельности меценатов, мусульманских обществ основная часть детей школьного возраста в городах и поселках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6CBA">
        <w:rPr>
          <w:rFonts w:ascii="Times New Roman" w:hAnsi="Times New Roman" w:cs="Times New Roman"/>
          <w:sz w:val="28"/>
          <w:szCs w:val="28"/>
        </w:rPr>
        <w:t xml:space="preserve"> охвачена обучением.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6CBA">
        <w:rPr>
          <w:rFonts w:ascii="Times New Roman" w:hAnsi="Times New Roman" w:cs="Times New Roman"/>
          <w:sz w:val="28"/>
          <w:szCs w:val="28"/>
        </w:rPr>
        <w:t xml:space="preserve">ублицист, общественный деятель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Гаяз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66C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6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66CBA">
        <w:rPr>
          <w:rFonts w:ascii="Times New Roman" w:hAnsi="Times New Roman" w:cs="Times New Roman"/>
          <w:sz w:val="28"/>
          <w:szCs w:val="28"/>
        </w:rPr>
        <w:t xml:space="preserve">, что в 1913/1914 г. тюрко-татарские дети на 100% были охвачены школой. </w:t>
      </w:r>
      <w:r w:rsidR="00950427">
        <w:rPr>
          <w:rFonts w:ascii="Times New Roman" w:hAnsi="Times New Roman" w:cs="Times New Roman"/>
          <w:sz w:val="28"/>
          <w:szCs w:val="28"/>
        </w:rPr>
        <w:t>Эти данные вызывают сомнение, о</w:t>
      </w:r>
      <w:r w:rsidRPr="00666CBA">
        <w:rPr>
          <w:rFonts w:ascii="Times New Roman" w:hAnsi="Times New Roman" w:cs="Times New Roman"/>
          <w:sz w:val="28"/>
          <w:szCs w:val="28"/>
        </w:rPr>
        <w:t xml:space="preserve">днако его суждения о </w:t>
      </w:r>
      <w:r w:rsidR="00950427">
        <w:rPr>
          <w:rFonts w:ascii="Times New Roman" w:hAnsi="Times New Roman" w:cs="Times New Roman"/>
          <w:sz w:val="28"/>
          <w:szCs w:val="28"/>
        </w:rPr>
        <w:t xml:space="preserve">национально-культурном </w:t>
      </w:r>
      <w:r w:rsidRPr="00666CBA">
        <w:rPr>
          <w:rFonts w:ascii="Times New Roman" w:hAnsi="Times New Roman" w:cs="Times New Roman"/>
          <w:sz w:val="28"/>
          <w:szCs w:val="28"/>
        </w:rPr>
        <w:t>возрождении татарского народа справедливы</w:t>
      </w:r>
      <w:r w:rsidR="00950427">
        <w:rPr>
          <w:rFonts w:ascii="Times New Roman" w:hAnsi="Times New Roman" w:cs="Times New Roman"/>
          <w:sz w:val="28"/>
          <w:szCs w:val="28"/>
        </w:rPr>
        <w:t>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A302EC">
        <w:rPr>
          <w:rFonts w:ascii="Times New Roman" w:hAnsi="Times New Roman" w:cs="Times New Roman"/>
          <w:sz w:val="28"/>
          <w:szCs w:val="28"/>
        </w:rPr>
        <w:t xml:space="preserve">Достоверность вывода подтверждается </w:t>
      </w:r>
      <w:r w:rsidR="00950427">
        <w:rPr>
          <w:rFonts w:ascii="Times New Roman" w:hAnsi="Times New Roman" w:cs="Times New Roman"/>
          <w:sz w:val="28"/>
          <w:szCs w:val="28"/>
        </w:rPr>
        <w:t>увеличени</w:t>
      </w:r>
      <w:r w:rsidR="00A302EC">
        <w:rPr>
          <w:rFonts w:ascii="Times New Roman" w:hAnsi="Times New Roman" w:cs="Times New Roman"/>
          <w:sz w:val="28"/>
          <w:szCs w:val="28"/>
        </w:rPr>
        <w:t>ем</w:t>
      </w:r>
      <w:r w:rsidR="00950427">
        <w:rPr>
          <w:rFonts w:ascii="Times New Roman" w:hAnsi="Times New Roman" w:cs="Times New Roman"/>
          <w:sz w:val="28"/>
          <w:szCs w:val="28"/>
        </w:rPr>
        <w:t xml:space="preserve"> </w:t>
      </w:r>
      <w:r w:rsidRPr="00666CBA">
        <w:rPr>
          <w:rFonts w:ascii="Times New Roman" w:hAnsi="Times New Roman" w:cs="Times New Roman"/>
          <w:sz w:val="28"/>
          <w:szCs w:val="28"/>
        </w:rPr>
        <w:t>книгопечатани</w:t>
      </w:r>
      <w:r w:rsidR="00950427">
        <w:rPr>
          <w:rFonts w:ascii="Times New Roman" w:hAnsi="Times New Roman" w:cs="Times New Roman"/>
          <w:sz w:val="28"/>
          <w:szCs w:val="28"/>
        </w:rPr>
        <w:t>я</w:t>
      </w:r>
      <w:r w:rsidRPr="00666CBA">
        <w:rPr>
          <w:rFonts w:ascii="Times New Roman" w:hAnsi="Times New Roman" w:cs="Times New Roman"/>
          <w:sz w:val="28"/>
          <w:szCs w:val="28"/>
        </w:rPr>
        <w:t xml:space="preserve"> на тюрко-татарском языке. На выставке в департаменте Петербурга (1914) было представлено более 100 наименований книг, изданных в Волжско-Уральском регионе. </w:t>
      </w:r>
      <w:r w:rsidRPr="00A302EC">
        <w:rPr>
          <w:rFonts w:ascii="Times New Roman" w:hAnsi="Times New Roman" w:cs="Times New Roman"/>
          <w:sz w:val="28"/>
          <w:szCs w:val="28"/>
        </w:rPr>
        <w:t>[1</w:t>
      </w:r>
      <w:r w:rsidR="00B31DCF">
        <w:rPr>
          <w:rFonts w:ascii="Times New Roman" w:hAnsi="Times New Roman" w:cs="Times New Roman"/>
          <w:sz w:val="28"/>
          <w:szCs w:val="28"/>
        </w:rPr>
        <w:t>:</w:t>
      </w:r>
      <w:r w:rsidRPr="00A30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302EC">
        <w:rPr>
          <w:rFonts w:ascii="Times New Roman" w:hAnsi="Times New Roman" w:cs="Times New Roman"/>
          <w:sz w:val="28"/>
          <w:szCs w:val="28"/>
        </w:rPr>
        <w:t>43].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CEC6F" w14:textId="24EBC1F6" w:rsidR="008653D5" w:rsidRPr="00666CBA" w:rsidRDefault="001B4C30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Думская фракция мусульман </w:t>
      </w:r>
      <w:r w:rsidR="00950427">
        <w:rPr>
          <w:rFonts w:ascii="Times New Roman" w:hAnsi="Times New Roman" w:cs="Times New Roman"/>
          <w:sz w:val="28"/>
          <w:szCs w:val="28"/>
        </w:rPr>
        <w:t xml:space="preserve">координировала </w:t>
      </w:r>
      <w:r w:rsidRPr="00666CBA">
        <w:rPr>
          <w:rFonts w:ascii="Times New Roman" w:hAnsi="Times New Roman" w:cs="Times New Roman"/>
          <w:sz w:val="28"/>
          <w:szCs w:val="28"/>
        </w:rPr>
        <w:t>свои действия</w:t>
      </w:r>
      <w:r w:rsidR="00950427">
        <w:rPr>
          <w:rFonts w:ascii="Times New Roman" w:hAnsi="Times New Roman" w:cs="Times New Roman"/>
          <w:sz w:val="28"/>
          <w:szCs w:val="28"/>
        </w:rPr>
        <w:t xml:space="preserve"> с решениями </w:t>
      </w:r>
      <w:r w:rsidR="00950427" w:rsidRPr="00666CBA">
        <w:rPr>
          <w:rFonts w:ascii="Times New Roman" w:hAnsi="Times New Roman" w:cs="Times New Roman"/>
          <w:sz w:val="28"/>
          <w:szCs w:val="28"/>
        </w:rPr>
        <w:t>Всероссийски</w:t>
      </w:r>
      <w:r w:rsidR="00513D6E">
        <w:rPr>
          <w:rFonts w:ascii="Times New Roman" w:hAnsi="Times New Roman" w:cs="Times New Roman"/>
          <w:sz w:val="28"/>
          <w:szCs w:val="28"/>
        </w:rPr>
        <w:t>х</w:t>
      </w:r>
      <w:r w:rsidR="00950427" w:rsidRPr="00666CBA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513D6E">
        <w:rPr>
          <w:rFonts w:ascii="Times New Roman" w:hAnsi="Times New Roman" w:cs="Times New Roman"/>
          <w:sz w:val="28"/>
          <w:szCs w:val="28"/>
        </w:rPr>
        <w:t>ов</w:t>
      </w:r>
      <w:r w:rsidR="00950427" w:rsidRPr="00666CBA">
        <w:rPr>
          <w:rFonts w:ascii="Times New Roman" w:hAnsi="Times New Roman" w:cs="Times New Roman"/>
          <w:sz w:val="28"/>
          <w:szCs w:val="28"/>
        </w:rPr>
        <w:t xml:space="preserve"> мусульман</w:t>
      </w:r>
      <w:r w:rsidR="00513D6E">
        <w:rPr>
          <w:rFonts w:ascii="Times New Roman" w:hAnsi="Times New Roman" w:cs="Times New Roman"/>
          <w:sz w:val="28"/>
          <w:szCs w:val="28"/>
        </w:rPr>
        <w:t>.</w:t>
      </w:r>
      <w:r w:rsidR="00950427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Первый Всероссийский съезд </w:t>
      </w:r>
      <w:r w:rsidRPr="00666CBA">
        <w:rPr>
          <w:rFonts w:ascii="Times New Roman" w:hAnsi="Times New Roman" w:cs="Times New Roman"/>
          <w:sz w:val="28"/>
          <w:szCs w:val="28"/>
        </w:rPr>
        <w:t>(</w:t>
      </w:r>
      <w:r w:rsidR="000A4445" w:rsidRPr="00666CBA">
        <w:rPr>
          <w:rFonts w:ascii="Times New Roman" w:hAnsi="Times New Roman" w:cs="Times New Roman"/>
          <w:sz w:val="28"/>
          <w:szCs w:val="28"/>
        </w:rPr>
        <w:t>Нижн</w:t>
      </w:r>
      <w:r w:rsidRPr="00666CBA">
        <w:rPr>
          <w:rFonts w:ascii="Times New Roman" w:hAnsi="Times New Roman" w:cs="Times New Roman"/>
          <w:sz w:val="28"/>
          <w:szCs w:val="28"/>
        </w:rPr>
        <w:t>ий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0A4445" w:rsidRPr="00666CBA">
        <w:rPr>
          <w:rFonts w:ascii="Times New Roman" w:hAnsi="Times New Roman" w:cs="Times New Roman"/>
          <w:sz w:val="28"/>
          <w:szCs w:val="28"/>
        </w:rPr>
        <w:t>1905</w:t>
      </w:r>
      <w:r w:rsidRPr="00666CBA">
        <w:rPr>
          <w:rFonts w:ascii="Times New Roman" w:hAnsi="Times New Roman" w:cs="Times New Roman"/>
          <w:sz w:val="28"/>
          <w:szCs w:val="28"/>
        </w:rPr>
        <w:t>)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 обсу</w:t>
      </w:r>
      <w:r w:rsidR="00513D6E">
        <w:rPr>
          <w:rFonts w:ascii="Times New Roman" w:hAnsi="Times New Roman" w:cs="Times New Roman"/>
          <w:sz w:val="28"/>
          <w:szCs w:val="28"/>
        </w:rPr>
        <w:t>ждал</w:t>
      </w:r>
      <w:r w:rsidR="001B634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Pr="00666CB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A4445" w:rsidRPr="00666CBA">
        <w:rPr>
          <w:rFonts w:ascii="Times New Roman" w:hAnsi="Times New Roman" w:cs="Times New Roman"/>
          <w:sz w:val="28"/>
          <w:szCs w:val="28"/>
        </w:rPr>
        <w:t>создани</w:t>
      </w:r>
      <w:r w:rsidRPr="00666CBA">
        <w:rPr>
          <w:rFonts w:ascii="Times New Roman" w:hAnsi="Times New Roman" w:cs="Times New Roman"/>
          <w:sz w:val="28"/>
          <w:szCs w:val="28"/>
        </w:rPr>
        <w:t>я</w:t>
      </w:r>
      <w:r w:rsidR="000A4445" w:rsidRPr="00666CBA">
        <w:rPr>
          <w:rFonts w:ascii="Times New Roman" w:hAnsi="Times New Roman" w:cs="Times New Roman"/>
          <w:sz w:val="28"/>
          <w:szCs w:val="28"/>
        </w:rPr>
        <w:t xml:space="preserve"> автономии народов национальных меньшинств, доступа </w:t>
      </w:r>
      <w:r w:rsidRPr="00666CBA">
        <w:rPr>
          <w:rFonts w:ascii="Times New Roman" w:hAnsi="Times New Roman" w:cs="Times New Roman"/>
          <w:sz w:val="28"/>
          <w:szCs w:val="28"/>
        </w:rPr>
        <w:t xml:space="preserve">нерусской </w:t>
      </w:r>
      <w:r w:rsidR="000A4445" w:rsidRPr="00666CBA">
        <w:rPr>
          <w:rFonts w:ascii="Times New Roman" w:hAnsi="Times New Roman" w:cs="Times New Roman"/>
          <w:sz w:val="28"/>
          <w:szCs w:val="28"/>
        </w:rPr>
        <w:t>молодежи в средние и высшие учебные заведения</w:t>
      </w:r>
      <w:r w:rsidR="00513D6E">
        <w:rPr>
          <w:rFonts w:ascii="Times New Roman" w:hAnsi="Times New Roman" w:cs="Times New Roman"/>
          <w:sz w:val="28"/>
          <w:szCs w:val="28"/>
        </w:rPr>
        <w:t xml:space="preserve">. </w:t>
      </w:r>
      <w:r w:rsidR="008653D5" w:rsidRPr="00666CBA">
        <w:rPr>
          <w:rFonts w:ascii="Times New Roman" w:hAnsi="Times New Roman" w:cs="Times New Roman"/>
          <w:sz w:val="28"/>
          <w:szCs w:val="28"/>
        </w:rPr>
        <w:t xml:space="preserve">Второй Всероссийский съезд мусульман </w:t>
      </w:r>
      <w:r w:rsidR="000D1571" w:rsidRPr="00666CBA">
        <w:rPr>
          <w:rFonts w:ascii="Times New Roman" w:hAnsi="Times New Roman" w:cs="Times New Roman"/>
          <w:sz w:val="28"/>
          <w:szCs w:val="28"/>
        </w:rPr>
        <w:t>(</w:t>
      </w:r>
      <w:r w:rsidR="008653D5" w:rsidRPr="00666CBA">
        <w:rPr>
          <w:rFonts w:ascii="Times New Roman" w:hAnsi="Times New Roman" w:cs="Times New Roman"/>
          <w:sz w:val="28"/>
          <w:szCs w:val="28"/>
        </w:rPr>
        <w:t>Санкт-Петербург</w:t>
      </w:r>
      <w:r w:rsidR="000D1571" w:rsidRPr="00666CBA">
        <w:rPr>
          <w:rFonts w:ascii="Times New Roman" w:hAnsi="Times New Roman" w:cs="Times New Roman"/>
          <w:sz w:val="28"/>
          <w:szCs w:val="28"/>
        </w:rPr>
        <w:t xml:space="preserve">, 1906) главное внимание </w:t>
      </w:r>
      <w:r w:rsidR="00E83D82" w:rsidRPr="00666CBA">
        <w:rPr>
          <w:rFonts w:ascii="Times New Roman" w:hAnsi="Times New Roman" w:cs="Times New Roman"/>
          <w:sz w:val="28"/>
          <w:szCs w:val="28"/>
        </w:rPr>
        <w:t>удел</w:t>
      </w:r>
      <w:r w:rsidR="000D1571" w:rsidRPr="00666CBA">
        <w:rPr>
          <w:rFonts w:ascii="Times New Roman" w:hAnsi="Times New Roman" w:cs="Times New Roman"/>
          <w:sz w:val="28"/>
          <w:szCs w:val="28"/>
        </w:rPr>
        <w:t>ил</w:t>
      </w:r>
      <w:r w:rsidR="00E83D82" w:rsidRPr="00666CBA">
        <w:rPr>
          <w:rFonts w:ascii="Times New Roman" w:hAnsi="Times New Roman" w:cs="Times New Roman"/>
          <w:sz w:val="28"/>
          <w:szCs w:val="28"/>
        </w:rPr>
        <w:t xml:space="preserve"> созданию </w:t>
      </w:r>
      <w:r w:rsidR="00513D6E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E83D82" w:rsidRPr="00666CBA">
        <w:rPr>
          <w:rFonts w:ascii="Times New Roman" w:hAnsi="Times New Roman" w:cs="Times New Roman"/>
          <w:sz w:val="28"/>
          <w:szCs w:val="28"/>
        </w:rPr>
        <w:t>партии «</w:t>
      </w:r>
      <w:proofErr w:type="spellStart"/>
      <w:r w:rsidR="00E83D82" w:rsidRPr="00666CBA">
        <w:rPr>
          <w:rFonts w:ascii="Times New Roman" w:hAnsi="Times New Roman" w:cs="Times New Roman"/>
          <w:sz w:val="28"/>
          <w:szCs w:val="28"/>
        </w:rPr>
        <w:t>Иттифак</w:t>
      </w:r>
      <w:proofErr w:type="spellEnd"/>
      <w:r w:rsidR="00E83D82" w:rsidRPr="00666CBA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E83D82" w:rsidRPr="00666CBA">
        <w:rPr>
          <w:rFonts w:ascii="Times New Roman" w:hAnsi="Times New Roman" w:cs="Times New Roman"/>
          <w:sz w:val="28"/>
          <w:szCs w:val="28"/>
        </w:rPr>
        <w:t>муслимин</w:t>
      </w:r>
      <w:proofErr w:type="spellEnd"/>
      <w:r w:rsidR="00E83D82" w:rsidRPr="00666CBA">
        <w:rPr>
          <w:rFonts w:ascii="Times New Roman" w:hAnsi="Times New Roman" w:cs="Times New Roman"/>
          <w:sz w:val="28"/>
          <w:szCs w:val="28"/>
        </w:rPr>
        <w:t>» (Союз мусульман)</w:t>
      </w:r>
      <w:r w:rsidR="000D1571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E83D82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EC169D" w:rsidRPr="00666CBA">
        <w:rPr>
          <w:rFonts w:ascii="Times New Roman" w:hAnsi="Times New Roman" w:cs="Times New Roman"/>
          <w:sz w:val="28"/>
          <w:szCs w:val="28"/>
        </w:rPr>
        <w:t>Исламские просветители, полити</w:t>
      </w:r>
      <w:r w:rsidR="00DD030E" w:rsidRPr="00666CBA">
        <w:rPr>
          <w:rFonts w:ascii="Times New Roman" w:hAnsi="Times New Roman" w:cs="Times New Roman"/>
          <w:sz w:val="28"/>
          <w:szCs w:val="28"/>
        </w:rPr>
        <w:t xml:space="preserve">ческие деятели, </w:t>
      </w:r>
      <w:r w:rsidR="00122349" w:rsidRPr="00666CBA">
        <w:rPr>
          <w:rFonts w:ascii="Times New Roman" w:hAnsi="Times New Roman" w:cs="Times New Roman"/>
          <w:sz w:val="28"/>
          <w:szCs w:val="28"/>
        </w:rPr>
        <w:t xml:space="preserve">депутаты Думы, </w:t>
      </w:r>
      <w:r w:rsidR="00DD030E" w:rsidRPr="00666CBA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EC169D" w:rsidRPr="00666CBA">
        <w:rPr>
          <w:rFonts w:ascii="Times New Roman" w:hAnsi="Times New Roman" w:cs="Times New Roman"/>
          <w:sz w:val="28"/>
          <w:szCs w:val="28"/>
        </w:rPr>
        <w:t xml:space="preserve">К.-М. </w:t>
      </w:r>
      <w:proofErr w:type="spellStart"/>
      <w:r w:rsidR="00EC169D" w:rsidRPr="00666CBA">
        <w:rPr>
          <w:rFonts w:ascii="Times New Roman" w:hAnsi="Times New Roman" w:cs="Times New Roman"/>
          <w:sz w:val="28"/>
          <w:szCs w:val="28"/>
        </w:rPr>
        <w:t>Тевкелев</w:t>
      </w:r>
      <w:proofErr w:type="spellEnd"/>
      <w:r w:rsidR="00EC169D" w:rsidRPr="00666CBA">
        <w:rPr>
          <w:rFonts w:ascii="Times New Roman" w:hAnsi="Times New Roman" w:cs="Times New Roman"/>
          <w:sz w:val="28"/>
          <w:szCs w:val="28"/>
        </w:rPr>
        <w:t xml:space="preserve"> (потомок генерала </w:t>
      </w:r>
      <w:r w:rsidR="00EC169D"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петровской эпохи), интеллектуал крымских татар И. </w:t>
      </w:r>
      <w:proofErr w:type="spellStart"/>
      <w:r w:rsidR="00EC169D" w:rsidRPr="00666CBA">
        <w:rPr>
          <w:rFonts w:ascii="Times New Roman" w:hAnsi="Times New Roman" w:cs="Times New Roman"/>
          <w:sz w:val="28"/>
          <w:szCs w:val="28"/>
        </w:rPr>
        <w:t>Гаспринский</w:t>
      </w:r>
      <w:proofErr w:type="spellEnd"/>
      <w:r w:rsidR="00122349" w:rsidRPr="00666CB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22349" w:rsidRPr="00666CBA">
        <w:rPr>
          <w:rFonts w:ascii="Times New Roman" w:hAnsi="Times New Roman" w:cs="Times New Roman"/>
          <w:sz w:val="28"/>
          <w:szCs w:val="28"/>
        </w:rPr>
        <w:t>Максуди</w:t>
      </w:r>
      <w:proofErr w:type="spellEnd"/>
      <w:r w:rsidR="00122349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513D6E"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122349" w:rsidRPr="00666CBA">
        <w:rPr>
          <w:rFonts w:ascii="Times New Roman" w:hAnsi="Times New Roman" w:cs="Times New Roman"/>
          <w:sz w:val="28"/>
          <w:szCs w:val="28"/>
        </w:rPr>
        <w:t>н</w:t>
      </w:r>
      <w:r w:rsidR="00E83F91" w:rsidRPr="00666CBA">
        <w:rPr>
          <w:rFonts w:ascii="Times New Roman" w:hAnsi="Times New Roman" w:cs="Times New Roman"/>
          <w:sz w:val="28"/>
          <w:szCs w:val="28"/>
        </w:rPr>
        <w:t>асущны</w:t>
      </w:r>
      <w:r w:rsidR="00122349" w:rsidRPr="00666CBA">
        <w:rPr>
          <w:rFonts w:ascii="Times New Roman" w:hAnsi="Times New Roman" w:cs="Times New Roman"/>
          <w:sz w:val="28"/>
          <w:szCs w:val="28"/>
        </w:rPr>
        <w:t>е</w:t>
      </w:r>
      <w:r w:rsidR="00E83F9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22349" w:rsidRPr="00666CB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83F91" w:rsidRPr="00666CBA">
        <w:rPr>
          <w:rFonts w:ascii="Times New Roman" w:hAnsi="Times New Roman" w:cs="Times New Roman"/>
          <w:sz w:val="28"/>
          <w:szCs w:val="28"/>
        </w:rPr>
        <w:t>экономическ</w:t>
      </w:r>
      <w:r w:rsidR="00122349" w:rsidRPr="00666CBA">
        <w:rPr>
          <w:rFonts w:ascii="Times New Roman" w:hAnsi="Times New Roman" w:cs="Times New Roman"/>
          <w:sz w:val="28"/>
          <w:szCs w:val="28"/>
        </w:rPr>
        <w:t>ого</w:t>
      </w:r>
      <w:r w:rsidR="00513D6E">
        <w:rPr>
          <w:rFonts w:ascii="Times New Roman" w:hAnsi="Times New Roman" w:cs="Times New Roman"/>
          <w:sz w:val="28"/>
          <w:szCs w:val="28"/>
        </w:rPr>
        <w:t>,</w:t>
      </w:r>
      <w:r w:rsidR="00E83F91" w:rsidRPr="00666CBA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122349" w:rsidRPr="00666CBA">
        <w:rPr>
          <w:rFonts w:ascii="Times New Roman" w:hAnsi="Times New Roman" w:cs="Times New Roman"/>
          <w:sz w:val="28"/>
          <w:szCs w:val="28"/>
        </w:rPr>
        <w:t>ого</w:t>
      </w:r>
      <w:r w:rsidR="00A56E3F">
        <w:rPr>
          <w:rFonts w:ascii="Times New Roman" w:hAnsi="Times New Roman" w:cs="Times New Roman"/>
          <w:sz w:val="28"/>
          <w:szCs w:val="28"/>
        </w:rPr>
        <w:t xml:space="preserve"> и культурного</w:t>
      </w:r>
      <w:r w:rsidR="00122349" w:rsidRPr="00666CB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E83F91" w:rsidRPr="00666CBA">
        <w:rPr>
          <w:rFonts w:ascii="Times New Roman" w:hAnsi="Times New Roman" w:cs="Times New Roman"/>
          <w:sz w:val="28"/>
          <w:szCs w:val="28"/>
        </w:rPr>
        <w:t>народов Поволжья и Урала</w:t>
      </w:r>
      <w:r w:rsidR="00DD030E" w:rsidRPr="00666CBA">
        <w:rPr>
          <w:rFonts w:ascii="Times New Roman" w:hAnsi="Times New Roman" w:cs="Times New Roman"/>
          <w:sz w:val="28"/>
          <w:szCs w:val="28"/>
        </w:rPr>
        <w:t>.</w:t>
      </w:r>
    </w:p>
    <w:p w14:paraId="66E088AF" w14:textId="48FED8B3" w:rsidR="00120A73" w:rsidRPr="00666CBA" w:rsidRDefault="00807D4D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13345E" w:rsidRPr="00666CBA">
        <w:rPr>
          <w:rFonts w:ascii="Times New Roman" w:hAnsi="Times New Roman" w:cs="Times New Roman"/>
          <w:sz w:val="28"/>
          <w:szCs w:val="28"/>
        </w:rPr>
        <w:t>интеллигенция, политическая элита татар и башкир</w:t>
      </w:r>
      <w:r w:rsidR="00840039" w:rsidRPr="00666CBA">
        <w:rPr>
          <w:rFonts w:ascii="Times New Roman" w:hAnsi="Times New Roman" w:cs="Times New Roman"/>
          <w:sz w:val="28"/>
          <w:szCs w:val="28"/>
        </w:rPr>
        <w:t>,</w:t>
      </w:r>
      <w:r w:rsidR="00DD030E" w:rsidRPr="00666CBA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40039" w:rsidRPr="00666CBA">
        <w:rPr>
          <w:rFonts w:ascii="Times New Roman" w:hAnsi="Times New Roman" w:cs="Times New Roman"/>
          <w:sz w:val="28"/>
          <w:szCs w:val="28"/>
        </w:rPr>
        <w:t>я</w:t>
      </w:r>
      <w:r w:rsidR="00DD030E" w:rsidRPr="00666CBA">
        <w:rPr>
          <w:rFonts w:ascii="Times New Roman" w:hAnsi="Times New Roman" w:cs="Times New Roman"/>
          <w:sz w:val="28"/>
          <w:szCs w:val="28"/>
        </w:rPr>
        <w:t xml:space="preserve"> интеграционные процессы среди народов национальных меньшинств, </w:t>
      </w:r>
      <w:r w:rsidR="00B010E9">
        <w:rPr>
          <w:rFonts w:ascii="Times New Roman" w:hAnsi="Times New Roman" w:cs="Times New Roman"/>
          <w:sz w:val="28"/>
          <w:szCs w:val="28"/>
        </w:rPr>
        <w:t xml:space="preserve">предлагали </w:t>
      </w:r>
      <w:r w:rsidR="00A91923" w:rsidRPr="00666CBA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13345E" w:rsidRPr="00666CB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D030E" w:rsidRPr="00666CBA">
        <w:rPr>
          <w:rFonts w:ascii="Times New Roman" w:hAnsi="Times New Roman" w:cs="Times New Roman"/>
          <w:sz w:val="28"/>
          <w:szCs w:val="28"/>
        </w:rPr>
        <w:t>еди</w:t>
      </w:r>
      <w:r w:rsidR="00C746D5" w:rsidRPr="00666CBA">
        <w:rPr>
          <w:rFonts w:ascii="Times New Roman" w:hAnsi="Times New Roman" w:cs="Times New Roman"/>
          <w:sz w:val="28"/>
          <w:szCs w:val="28"/>
        </w:rPr>
        <w:t xml:space="preserve">ного </w:t>
      </w:r>
      <w:r w:rsidR="0013345E" w:rsidRPr="00666CBA">
        <w:rPr>
          <w:rFonts w:ascii="Times New Roman" w:hAnsi="Times New Roman" w:cs="Times New Roman"/>
          <w:sz w:val="28"/>
          <w:szCs w:val="28"/>
        </w:rPr>
        <w:t>государства</w:t>
      </w:r>
      <w:r w:rsidRPr="00666CBA">
        <w:rPr>
          <w:rFonts w:ascii="Times New Roman" w:hAnsi="Times New Roman" w:cs="Times New Roman"/>
          <w:sz w:val="28"/>
          <w:szCs w:val="28"/>
        </w:rPr>
        <w:t>.</w:t>
      </w:r>
      <w:r w:rsidR="009B40F5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23299B" w:rsidRPr="00666CBA">
        <w:rPr>
          <w:rFonts w:ascii="Times New Roman" w:hAnsi="Times New Roman" w:cs="Times New Roman"/>
          <w:sz w:val="28"/>
          <w:szCs w:val="28"/>
        </w:rPr>
        <w:t>Партия «</w:t>
      </w:r>
      <w:proofErr w:type="spellStart"/>
      <w:r w:rsidR="0023299B" w:rsidRPr="00666CBA">
        <w:rPr>
          <w:rFonts w:ascii="Times New Roman" w:hAnsi="Times New Roman" w:cs="Times New Roman"/>
          <w:sz w:val="28"/>
          <w:szCs w:val="28"/>
        </w:rPr>
        <w:t>Иттифак</w:t>
      </w:r>
      <w:proofErr w:type="spellEnd"/>
      <w:r w:rsidR="0023299B" w:rsidRPr="00666CBA">
        <w:rPr>
          <w:rFonts w:ascii="Times New Roman" w:hAnsi="Times New Roman" w:cs="Times New Roman"/>
          <w:sz w:val="28"/>
          <w:szCs w:val="28"/>
        </w:rPr>
        <w:t>»</w:t>
      </w:r>
      <w:r w:rsidR="00DD030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840039" w:rsidRPr="00666CBA">
        <w:rPr>
          <w:rFonts w:ascii="Times New Roman" w:hAnsi="Times New Roman" w:cs="Times New Roman"/>
          <w:sz w:val="28"/>
          <w:szCs w:val="28"/>
        </w:rPr>
        <w:t xml:space="preserve">на </w:t>
      </w:r>
      <w:r w:rsidR="0023299B" w:rsidRPr="00666CBA">
        <w:rPr>
          <w:rFonts w:ascii="Times New Roman" w:hAnsi="Times New Roman" w:cs="Times New Roman"/>
          <w:sz w:val="28"/>
          <w:szCs w:val="28"/>
        </w:rPr>
        <w:t>Треть</w:t>
      </w:r>
      <w:r w:rsidR="00840039" w:rsidRPr="00666CBA">
        <w:rPr>
          <w:rFonts w:ascii="Times New Roman" w:hAnsi="Times New Roman" w:cs="Times New Roman"/>
          <w:sz w:val="28"/>
          <w:szCs w:val="28"/>
        </w:rPr>
        <w:t>е</w:t>
      </w:r>
      <w:r w:rsidR="0023299B" w:rsidRPr="00666CBA">
        <w:rPr>
          <w:rFonts w:ascii="Times New Roman" w:hAnsi="Times New Roman" w:cs="Times New Roman"/>
          <w:sz w:val="28"/>
          <w:szCs w:val="28"/>
        </w:rPr>
        <w:t>м Всероссийск</w:t>
      </w:r>
      <w:r w:rsidR="00840039" w:rsidRPr="00666CBA">
        <w:rPr>
          <w:rFonts w:ascii="Times New Roman" w:hAnsi="Times New Roman" w:cs="Times New Roman"/>
          <w:sz w:val="28"/>
          <w:szCs w:val="28"/>
        </w:rPr>
        <w:t>о</w:t>
      </w:r>
      <w:r w:rsidR="0023299B" w:rsidRPr="00666CBA">
        <w:rPr>
          <w:rFonts w:ascii="Times New Roman" w:hAnsi="Times New Roman" w:cs="Times New Roman"/>
          <w:sz w:val="28"/>
          <w:szCs w:val="28"/>
        </w:rPr>
        <w:t>м съезд</w:t>
      </w:r>
      <w:r w:rsidR="00840039" w:rsidRPr="00666CBA">
        <w:rPr>
          <w:rFonts w:ascii="Times New Roman" w:hAnsi="Times New Roman" w:cs="Times New Roman"/>
          <w:sz w:val="28"/>
          <w:szCs w:val="28"/>
        </w:rPr>
        <w:t>е</w:t>
      </w:r>
      <w:r w:rsidR="0023299B" w:rsidRPr="00666CBA">
        <w:rPr>
          <w:rFonts w:ascii="Times New Roman" w:hAnsi="Times New Roman" w:cs="Times New Roman"/>
          <w:sz w:val="28"/>
          <w:szCs w:val="28"/>
        </w:rPr>
        <w:t xml:space="preserve"> мусульман (1906)</w:t>
      </w:r>
      <w:r w:rsidR="007518D9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840039" w:rsidRPr="00666CBA">
        <w:rPr>
          <w:rFonts w:ascii="Times New Roman" w:hAnsi="Times New Roman" w:cs="Times New Roman"/>
          <w:sz w:val="28"/>
          <w:szCs w:val="28"/>
        </w:rPr>
        <w:t>провозгласила идеи автономии, равноправ</w:t>
      </w:r>
      <w:r w:rsidR="00B010E9">
        <w:rPr>
          <w:rFonts w:ascii="Times New Roman" w:hAnsi="Times New Roman" w:cs="Times New Roman"/>
          <w:sz w:val="28"/>
          <w:szCs w:val="28"/>
        </w:rPr>
        <w:t>ия</w:t>
      </w:r>
      <w:r w:rsidR="00840039" w:rsidRPr="00666CBA">
        <w:rPr>
          <w:rFonts w:ascii="Times New Roman" w:hAnsi="Times New Roman" w:cs="Times New Roman"/>
          <w:sz w:val="28"/>
          <w:szCs w:val="28"/>
        </w:rPr>
        <w:t xml:space="preserve"> всех народов. Для </w:t>
      </w:r>
      <w:r w:rsidR="00B010E9">
        <w:rPr>
          <w:rFonts w:ascii="Times New Roman" w:hAnsi="Times New Roman" w:cs="Times New Roman"/>
          <w:sz w:val="28"/>
          <w:szCs w:val="28"/>
        </w:rPr>
        <w:t>достижения целей</w:t>
      </w:r>
      <w:r w:rsidR="00EF79E3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010E9">
        <w:rPr>
          <w:rFonts w:ascii="Times New Roman" w:hAnsi="Times New Roman" w:cs="Times New Roman"/>
          <w:sz w:val="28"/>
          <w:szCs w:val="28"/>
        </w:rPr>
        <w:t xml:space="preserve">она </w:t>
      </w:r>
      <w:r w:rsidR="007518D9" w:rsidRPr="00666CBA">
        <w:rPr>
          <w:rFonts w:ascii="Times New Roman" w:hAnsi="Times New Roman" w:cs="Times New Roman"/>
          <w:sz w:val="28"/>
          <w:szCs w:val="28"/>
        </w:rPr>
        <w:t>п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ошла </w:t>
      </w:r>
      <w:r w:rsidR="007518D9" w:rsidRPr="00666CBA">
        <w:rPr>
          <w:rFonts w:ascii="Times New Roman" w:hAnsi="Times New Roman" w:cs="Times New Roman"/>
          <w:sz w:val="28"/>
          <w:szCs w:val="28"/>
        </w:rPr>
        <w:t>на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ко</w:t>
      </w:r>
      <w:r w:rsidR="00EF79E3" w:rsidRPr="00666CBA">
        <w:rPr>
          <w:rFonts w:ascii="Times New Roman" w:hAnsi="Times New Roman" w:cs="Times New Roman"/>
          <w:sz w:val="28"/>
          <w:szCs w:val="28"/>
        </w:rPr>
        <w:t>мпромисс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с кадетами</w:t>
      </w:r>
      <w:r w:rsidR="00EF79E3" w:rsidRPr="00666CBA">
        <w:rPr>
          <w:rFonts w:ascii="Times New Roman" w:hAnsi="Times New Roman" w:cs="Times New Roman"/>
          <w:sz w:val="28"/>
          <w:szCs w:val="28"/>
        </w:rPr>
        <w:t>, в составе которых было немало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9A2A90" w:rsidRPr="00666CBA">
        <w:rPr>
          <w:rFonts w:ascii="Times New Roman" w:hAnsi="Times New Roman" w:cs="Times New Roman"/>
          <w:sz w:val="28"/>
          <w:szCs w:val="28"/>
        </w:rPr>
        <w:t xml:space="preserve">представителей разных национальностей, в том числе татар и башкир. </w:t>
      </w:r>
      <w:r w:rsidR="00B010E9" w:rsidRPr="00666CBA">
        <w:rPr>
          <w:rFonts w:ascii="Times New Roman" w:hAnsi="Times New Roman" w:cs="Times New Roman"/>
          <w:sz w:val="28"/>
          <w:szCs w:val="28"/>
        </w:rPr>
        <w:t xml:space="preserve">Депутаты мусульманской фракции солидаризировались с представителями разных национальностей, при поддержке кадетов обращались к правительству, настаивая на создании экстерриториальной автономии для мусульман, образования Волжско-Уральского штата как субъекта России. </w:t>
      </w:r>
      <w:r w:rsidR="00B010E9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9A2A90" w:rsidRPr="00666CBA">
        <w:rPr>
          <w:rFonts w:ascii="Times New Roman" w:hAnsi="Times New Roman" w:cs="Times New Roman"/>
          <w:sz w:val="28"/>
          <w:szCs w:val="28"/>
        </w:rPr>
        <w:t xml:space="preserve">партий по вопросам общественно-политической жизни способствовало </w:t>
      </w:r>
      <w:r w:rsidR="0013372D" w:rsidRPr="00666CBA">
        <w:rPr>
          <w:rFonts w:ascii="Times New Roman" w:hAnsi="Times New Roman" w:cs="Times New Roman"/>
          <w:sz w:val="28"/>
          <w:szCs w:val="28"/>
        </w:rPr>
        <w:t xml:space="preserve">действенному давлению на правительство для предоставления </w:t>
      </w:r>
      <w:r w:rsidR="00160F55" w:rsidRPr="00666CBA">
        <w:rPr>
          <w:rFonts w:ascii="Times New Roman" w:hAnsi="Times New Roman" w:cs="Times New Roman"/>
          <w:sz w:val="28"/>
          <w:szCs w:val="28"/>
        </w:rPr>
        <w:t>равноправия все</w:t>
      </w:r>
      <w:r w:rsidR="0013372D" w:rsidRPr="00666CBA">
        <w:rPr>
          <w:rFonts w:ascii="Times New Roman" w:hAnsi="Times New Roman" w:cs="Times New Roman"/>
          <w:sz w:val="28"/>
          <w:szCs w:val="28"/>
        </w:rPr>
        <w:t>м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13372D" w:rsidRPr="00666CBA">
        <w:rPr>
          <w:rFonts w:ascii="Times New Roman" w:hAnsi="Times New Roman" w:cs="Times New Roman"/>
          <w:sz w:val="28"/>
          <w:szCs w:val="28"/>
        </w:rPr>
        <w:t>ам нерусской национальности,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3372D" w:rsidRPr="00666CBA">
        <w:rPr>
          <w:rFonts w:ascii="Times New Roman" w:hAnsi="Times New Roman" w:cs="Times New Roman"/>
          <w:sz w:val="28"/>
          <w:szCs w:val="28"/>
        </w:rPr>
        <w:t>н</w:t>
      </w:r>
      <w:r w:rsidR="00160F55" w:rsidRPr="00666CBA">
        <w:rPr>
          <w:rFonts w:ascii="Times New Roman" w:hAnsi="Times New Roman" w:cs="Times New Roman"/>
          <w:sz w:val="28"/>
          <w:szCs w:val="28"/>
        </w:rPr>
        <w:t>едопущения притеснений</w:t>
      </w:r>
      <w:r w:rsidR="0013372D" w:rsidRPr="00666CBA">
        <w:rPr>
          <w:rFonts w:ascii="Times New Roman" w:hAnsi="Times New Roman" w:cs="Times New Roman"/>
          <w:sz w:val="28"/>
          <w:szCs w:val="28"/>
        </w:rPr>
        <w:t xml:space="preserve"> инаковерующим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BB0B4E" w:rsidRPr="00666CBA">
        <w:rPr>
          <w:rFonts w:ascii="Times New Roman" w:hAnsi="Times New Roman" w:cs="Times New Roman"/>
          <w:sz w:val="28"/>
          <w:szCs w:val="28"/>
        </w:rPr>
        <w:t xml:space="preserve"> православного духовенства и </w:t>
      </w:r>
      <w:r w:rsidR="00160F55" w:rsidRPr="00666CBA">
        <w:rPr>
          <w:rFonts w:ascii="Times New Roman" w:hAnsi="Times New Roman" w:cs="Times New Roman"/>
          <w:sz w:val="28"/>
          <w:szCs w:val="28"/>
        </w:rPr>
        <w:t xml:space="preserve">чиновничества. </w:t>
      </w:r>
    </w:p>
    <w:p w14:paraId="27F200BC" w14:textId="039FAC12" w:rsidR="0088342B" w:rsidRPr="00666CBA" w:rsidRDefault="005E26D1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Первая мировая война нарушила начавшиеся процессы культурного возрождения тюрко-мусульманских народов. </w:t>
      </w:r>
      <w:r w:rsidR="007B59A4" w:rsidRPr="00666CBA">
        <w:rPr>
          <w:rFonts w:ascii="Times New Roman" w:hAnsi="Times New Roman" w:cs="Times New Roman"/>
          <w:sz w:val="28"/>
          <w:szCs w:val="28"/>
        </w:rPr>
        <w:t>Татары и башкиры Поволжья</w:t>
      </w:r>
      <w:r w:rsidR="000525C1" w:rsidRPr="00666CBA">
        <w:rPr>
          <w:rFonts w:ascii="Times New Roman" w:hAnsi="Times New Roman" w:cs="Times New Roman"/>
          <w:sz w:val="28"/>
          <w:szCs w:val="28"/>
        </w:rPr>
        <w:t xml:space="preserve"> и </w:t>
      </w:r>
      <w:r w:rsidR="007B59A4" w:rsidRPr="00666CBA">
        <w:rPr>
          <w:rFonts w:ascii="Times New Roman" w:hAnsi="Times New Roman" w:cs="Times New Roman"/>
          <w:sz w:val="28"/>
          <w:szCs w:val="28"/>
        </w:rPr>
        <w:t xml:space="preserve">Урала призывались в действующую армию, как народы, </w:t>
      </w:r>
      <w:r w:rsidR="00AF5C9D" w:rsidRPr="00666CB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7B59A4" w:rsidRPr="00666CBA">
        <w:rPr>
          <w:rFonts w:ascii="Times New Roman" w:hAnsi="Times New Roman" w:cs="Times New Roman"/>
          <w:sz w:val="28"/>
          <w:szCs w:val="28"/>
        </w:rPr>
        <w:t xml:space="preserve">отбывающие воинскую повинность в отличие от мусульман </w:t>
      </w:r>
      <w:r w:rsidR="0015732F" w:rsidRPr="00666CBA">
        <w:rPr>
          <w:rFonts w:ascii="Times New Roman" w:hAnsi="Times New Roman" w:cs="Times New Roman"/>
          <w:sz w:val="28"/>
          <w:szCs w:val="28"/>
        </w:rPr>
        <w:t xml:space="preserve">Крыма, Кавказа и Средней Азии. </w:t>
      </w:r>
      <w:r w:rsidR="00890690" w:rsidRPr="00666CBA">
        <w:rPr>
          <w:rFonts w:ascii="Times New Roman" w:hAnsi="Times New Roman" w:cs="Times New Roman"/>
          <w:sz w:val="28"/>
          <w:szCs w:val="28"/>
        </w:rPr>
        <w:t xml:space="preserve">Большинство мусульман стояло на пораженческих позициях, воспринимая свое участие как национально-освободительное движение </w:t>
      </w:r>
      <w:r w:rsidR="0088342B" w:rsidRPr="00666CBA">
        <w:rPr>
          <w:rFonts w:ascii="Times New Roman" w:hAnsi="Times New Roman" w:cs="Times New Roman"/>
          <w:sz w:val="28"/>
          <w:szCs w:val="28"/>
        </w:rPr>
        <w:t xml:space="preserve">против многовекового гнета </w:t>
      </w:r>
      <w:r w:rsidR="00A56E3F">
        <w:rPr>
          <w:rFonts w:ascii="Times New Roman" w:hAnsi="Times New Roman" w:cs="Times New Roman"/>
          <w:sz w:val="28"/>
          <w:szCs w:val="28"/>
        </w:rPr>
        <w:t xml:space="preserve">самодержавия </w:t>
      </w:r>
      <w:r w:rsidR="0088342B" w:rsidRPr="00666CBA">
        <w:rPr>
          <w:rFonts w:ascii="Times New Roman" w:hAnsi="Times New Roman" w:cs="Times New Roman"/>
          <w:sz w:val="28"/>
          <w:szCs w:val="28"/>
        </w:rPr>
        <w:t xml:space="preserve">и </w:t>
      </w:r>
      <w:r w:rsidR="00890690" w:rsidRPr="00666CBA">
        <w:rPr>
          <w:rFonts w:ascii="Times New Roman" w:hAnsi="Times New Roman" w:cs="Times New Roman"/>
          <w:sz w:val="28"/>
          <w:szCs w:val="28"/>
        </w:rPr>
        <w:t xml:space="preserve">рассчитывая </w:t>
      </w:r>
      <w:r w:rsidR="0088342B" w:rsidRPr="00666CBA">
        <w:rPr>
          <w:rFonts w:ascii="Times New Roman" w:hAnsi="Times New Roman" w:cs="Times New Roman"/>
          <w:sz w:val="28"/>
          <w:szCs w:val="28"/>
        </w:rPr>
        <w:t>в</w:t>
      </w:r>
      <w:r w:rsidR="00890690" w:rsidRPr="00666CBA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88342B" w:rsidRPr="00666CBA">
        <w:rPr>
          <w:rFonts w:ascii="Times New Roman" w:hAnsi="Times New Roman" w:cs="Times New Roman"/>
          <w:sz w:val="28"/>
          <w:szCs w:val="28"/>
        </w:rPr>
        <w:t>м</w:t>
      </w:r>
      <w:r w:rsidR="00890690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88342B" w:rsidRPr="00666CBA">
        <w:rPr>
          <w:rFonts w:ascii="Times New Roman" w:hAnsi="Times New Roman" w:cs="Times New Roman"/>
          <w:sz w:val="28"/>
          <w:szCs w:val="28"/>
        </w:rPr>
        <w:t xml:space="preserve">на освободительные </w:t>
      </w:r>
      <w:r w:rsidR="00890690" w:rsidRPr="00666CBA">
        <w:rPr>
          <w:rFonts w:ascii="Times New Roman" w:hAnsi="Times New Roman" w:cs="Times New Roman"/>
          <w:sz w:val="28"/>
          <w:szCs w:val="28"/>
        </w:rPr>
        <w:t>реформы</w:t>
      </w:r>
      <w:r w:rsidR="0088342B" w:rsidRPr="00666CBA">
        <w:rPr>
          <w:rFonts w:ascii="Times New Roman" w:hAnsi="Times New Roman" w:cs="Times New Roman"/>
          <w:sz w:val="28"/>
          <w:szCs w:val="28"/>
        </w:rPr>
        <w:t>. Эти идеи поддерживали заграничные круги тюрко-мусульманской диаспоры</w:t>
      </w:r>
      <w:r w:rsidR="00A56E3F">
        <w:rPr>
          <w:rFonts w:ascii="Times New Roman" w:hAnsi="Times New Roman" w:cs="Times New Roman"/>
          <w:sz w:val="28"/>
          <w:szCs w:val="28"/>
        </w:rPr>
        <w:t xml:space="preserve">. </w:t>
      </w:r>
      <w:r w:rsidR="000A47BB" w:rsidRPr="00666CBA">
        <w:rPr>
          <w:rFonts w:ascii="Times New Roman" w:hAnsi="Times New Roman" w:cs="Times New Roman"/>
          <w:sz w:val="28"/>
          <w:szCs w:val="28"/>
        </w:rPr>
        <w:t>контакт</w:t>
      </w:r>
      <w:r w:rsidR="00A56E3F">
        <w:rPr>
          <w:rFonts w:ascii="Times New Roman" w:hAnsi="Times New Roman" w:cs="Times New Roman"/>
          <w:sz w:val="28"/>
          <w:szCs w:val="28"/>
        </w:rPr>
        <w:t>ируя</w:t>
      </w:r>
      <w:r w:rsidR="000A47BB" w:rsidRPr="00666CBA">
        <w:rPr>
          <w:rFonts w:ascii="Times New Roman" w:hAnsi="Times New Roman" w:cs="Times New Roman"/>
          <w:sz w:val="28"/>
          <w:szCs w:val="28"/>
        </w:rPr>
        <w:t xml:space="preserve"> с исламской фракцией </w:t>
      </w:r>
      <w:r w:rsidR="008056DA" w:rsidRPr="00666CBA">
        <w:rPr>
          <w:rFonts w:ascii="Times New Roman" w:hAnsi="Times New Roman" w:cs="Times New Roman"/>
          <w:sz w:val="28"/>
          <w:szCs w:val="28"/>
        </w:rPr>
        <w:t xml:space="preserve">1У </w:t>
      </w:r>
      <w:r w:rsidR="000A47BB" w:rsidRPr="00666CBA">
        <w:rPr>
          <w:rFonts w:ascii="Times New Roman" w:hAnsi="Times New Roman" w:cs="Times New Roman"/>
          <w:sz w:val="28"/>
          <w:szCs w:val="28"/>
        </w:rPr>
        <w:t>Думы.</w:t>
      </w:r>
    </w:p>
    <w:p w14:paraId="6A86568F" w14:textId="5CFFE0A9" w:rsidR="008666E2" w:rsidRPr="00666CBA" w:rsidRDefault="008056DA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Февральские и последующие революционные потрясения 1917 г. вызвали </w:t>
      </w:r>
      <w:r w:rsidR="007E21FF" w:rsidRPr="00666CBA">
        <w:rPr>
          <w:rFonts w:ascii="Times New Roman" w:hAnsi="Times New Roman" w:cs="Times New Roman"/>
          <w:sz w:val="28"/>
          <w:szCs w:val="28"/>
        </w:rPr>
        <w:t>рост национального самосознания</w:t>
      </w:r>
      <w:r w:rsidR="00A56E3F">
        <w:rPr>
          <w:rFonts w:ascii="Times New Roman" w:hAnsi="Times New Roman" w:cs="Times New Roman"/>
          <w:sz w:val="28"/>
          <w:szCs w:val="28"/>
        </w:rPr>
        <w:t>, что выразилось в</w:t>
      </w:r>
      <w:r w:rsidR="00612523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642608" w:rsidRPr="00666CBA">
        <w:rPr>
          <w:rFonts w:ascii="Times New Roman" w:hAnsi="Times New Roman" w:cs="Times New Roman"/>
          <w:sz w:val="28"/>
          <w:szCs w:val="28"/>
        </w:rPr>
        <w:t>с</w:t>
      </w:r>
      <w:r w:rsidR="007E21FF" w:rsidRPr="00666CBA">
        <w:rPr>
          <w:rFonts w:ascii="Times New Roman" w:hAnsi="Times New Roman" w:cs="Times New Roman"/>
          <w:sz w:val="28"/>
          <w:szCs w:val="28"/>
        </w:rPr>
        <w:t>оз</w:t>
      </w:r>
      <w:r w:rsidR="00642608" w:rsidRPr="00666CBA">
        <w:rPr>
          <w:rFonts w:ascii="Times New Roman" w:hAnsi="Times New Roman" w:cs="Times New Roman"/>
          <w:sz w:val="28"/>
          <w:szCs w:val="28"/>
        </w:rPr>
        <w:t>да</w:t>
      </w:r>
      <w:r w:rsidR="00A56E3F">
        <w:rPr>
          <w:rFonts w:ascii="Times New Roman" w:hAnsi="Times New Roman" w:cs="Times New Roman"/>
          <w:sz w:val="28"/>
          <w:szCs w:val="28"/>
        </w:rPr>
        <w:t>нии</w:t>
      </w:r>
      <w:r w:rsidR="007E21FF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612523" w:rsidRPr="00666CBA">
        <w:rPr>
          <w:rFonts w:ascii="Times New Roman" w:hAnsi="Times New Roman" w:cs="Times New Roman"/>
          <w:sz w:val="28"/>
          <w:szCs w:val="28"/>
        </w:rPr>
        <w:t>национально-революционны</w:t>
      </w:r>
      <w:r w:rsidR="005814EC">
        <w:rPr>
          <w:rFonts w:ascii="Times New Roman" w:hAnsi="Times New Roman" w:cs="Times New Roman"/>
          <w:sz w:val="28"/>
          <w:szCs w:val="28"/>
        </w:rPr>
        <w:t>х</w:t>
      </w:r>
      <w:r w:rsidR="00612523" w:rsidRPr="00666CBA">
        <w:rPr>
          <w:rFonts w:ascii="Times New Roman" w:hAnsi="Times New Roman" w:cs="Times New Roman"/>
          <w:sz w:val="28"/>
          <w:szCs w:val="28"/>
        </w:rPr>
        <w:t xml:space="preserve"> групп и организаци</w:t>
      </w:r>
      <w:r w:rsidR="005814EC">
        <w:rPr>
          <w:rFonts w:ascii="Times New Roman" w:hAnsi="Times New Roman" w:cs="Times New Roman"/>
          <w:sz w:val="28"/>
          <w:szCs w:val="28"/>
        </w:rPr>
        <w:t>й</w:t>
      </w:r>
      <w:r w:rsidR="007E21FF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5814EC">
        <w:rPr>
          <w:rFonts w:ascii="Times New Roman" w:hAnsi="Times New Roman" w:cs="Times New Roman"/>
          <w:sz w:val="28"/>
          <w:szCs w:val="28"/>
        </w:rPr>
        <w:t xml:space="preserve">в действиях которых не было единства. </w:t>
      </w:r>
      <w:r w:rsidR="00DD14D9" w:rsidRPr="00666CBA">
        <w:rPr>
          <w:rFonts w:ascii="Times New Roman" w:hAnsi="Times New Roman" w:cs="Times New Roman"/>
          <w:sz w:val="28"/>
          <w:szCs w:val="28"/>
        </w:rPr>
        <w:t>В</w:t>
      </w:r>
      <w:r w:rsidR="00EE1BF3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EE1BF3"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условиях </w:t>
      </w:r>
      <w:r w:rsidR="000E323D" w:rsidRPr="00666CBA">
        <w:rPr>
          <w:rFonts w:ascii="Times New Roman" w:hAnsi="Times New Roman" w:cs="Times New Roman"/>
          <w:sz w:val="28"/>
          <w:szCs w:val="28"/>
        </w:rPr>
        <w:t xml:space="preserve">двоевластия и наступившей </w:t>
      </w:r>
      <w:r w:rsidR="00DD14D9" w:rsidRPr="00666CBA">
        <w:rPr>
          <w:rFonts w:ascii="Times New Roman" w:hAnsi="Times New Roman" w:cs="Times New Roman"/>
          <w:sz w:val="28"/>
          <w:szCs w:val="28"/>
        </w:rPr>
        <w:t>свобод</w:t>
      </w:r>
      <w:r w:rsidR="00EE1BF3" w:rsidRPr="00666CBA">
        <w:rPr>
          <w:rFonts w:ascii="Times New Roman" w:hAnsi="Times New Roman" w:cs="Times New Roman"/>
          <w:sz w:val="28"/>
          <w:szCs w:val="28"/>
        </w:rPr>
        <w:t>ы</w:t>
      </w:r>
      <w:r w:rsidR="00DD14D9" w:rsidRPr="00666CBA">
        <w:rPr>
          <w:rFonts w:ascii="Times New Roman" w:hAnsi="Times New Roman" w:cs="Times New Roman"/>
          <w:sz w:val="28"/>
          <w:szCs w:val="28"/>
        </w:rPr>
        <w:t xml:space="preserve"> т</w:t>
      </w:r>
      <w:r w:rsidR="00EE1BF3" w:rsidRPr="00666CBA">
        <w:rPr>
          <w:rFonts w:ascii="Times New Roman" w:hAnsi="Times New Roman" w:cs="Times New Roman"/>
          <w:sz w:val="28"/>
          <w:szCs w:val="28"/>
        </w:rPr>
        <w:t>атары и башкиры п</w:t>
      </w:r>
      <w:r w:rsidR="00DD14D9" w:rsidRPr="00666CBA">
        <w:rPr>
          <w:rFonts w:ascii="Times New Roman" w:hAnsi="Times New Roman" w:cs="Times New Roman"/>
          <w:sz w:val="28"/>
          <w:szCs w:val="28"/>
        </w:rPr>
        <w:t>ров</w:t>
      </w:r>
      <w:r w:rsidR="00EE1BF3" w:rsidRPr="00666CBA">
        <w:rPr>
          <w:rFonts w:ascii="Times New Roman" w:hAnsi="Times New Roman" w:cs="Times New Roman"/>
          <w:sz w:val="28"/>
          <w:szCs w:val="28"/>
        </w:rPr>
        <w:t xml:space="preserve">ели </w:t>
      </w:r>
      <w:r w:rsidR="00DD14D9" w:rsidRPr="00666CBA">
        <w:rPr>
          <w:rFonts w:ascii="Times New Roman" w:hAnsi="Times New Roman" w:cs="Times New Roman"/>
          <w:sz w:val="28"/>
          <w:szCs w:val="28"/>
        </w:rPr>
        <w:t>съезды (Казань</w:t>
      </w:r>
      <w:r w:rsidR="007E5EF4" w:rsidRPr="00666CBA">
        <w:rPr>
          <w:rFonts w:ascii="Times New Roman" w:hAnsi="Times New Roman" w:cs="Times New Roman"/>
          <w:sz w:val="28"/>
          <w:szCs w:val="28"/>
        </w:rPr>
        <w:t>,</w:t>
      </w:r>
      <w:r w:rsidR="00DD14D9" w:rsidRPr="00666CBA">
        <w:rPr>
          <w:rFonts w:ascii="Times New Roman" w:hAnsi="Times New Roman" w:cs="Times New Roman"/>
          <w:sz w:val="28"/>
          <w:szCs w:val="28"/>
        </w:rPr>
        <w:t xml:space="preserve"> Уфа)</w:t>
      </w:r>
      <w:r w:rsidR="00947524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7E5EF4" w:rsidRPr="00666CBA">
        <w:rPr>
          <w:rFonts w:ascii="Times New Roman" w:hAnsi="Times New Roman" w:cs="Times New Roman"/>
          <w:sz w:val="28"/>
          <w:szCs w:val="28"/>
        </w:rPr>
        <w:t xml:space="preserve">придя </w:t>
      </w:r>
      <w:r w:rsidR="00947524" w:rsidRPr="00666CBA">
        <w:rPr>
          <w:rFonts w:ascii="Times New Roman" w:hAnsi="Times New Roman" w:cs="Times New Roman"/>
          <w:sz w:val="28"/>
          <w:szCs w:val="28"/>
        </w:rPr>
        <w:t xml:space="preserve">к мнению </w:t>
      </w:r>
      <w:r w:rsidR="007E5EF4" w:rsidRPr="00666CBA">
        <w:rPr>
          <w:rFonts w:ascii="Times New Roman" w:hAnsi="Times New Roman" w:cs="Times New Roman"/>
          <w:sz w:val="28"/>
          <w:szCs w:val="28"/>
        </w:rPr>
        <w:t xml:space="preserve">о </w:t>
      </w:r>
      <w:r w:rsidR="00947524" w:rsidRPr="00666CBA">
        <w:rPr>
          <w:rFonts w:ascii="Times New Roman" w:hAnsi="Times New Roman" w:cs="Times New Roman"/>
          <w:sz w:val="28"/>
          <w:szCs w:val="28"/>
        </w:rPr>
        <w:t>создани</w:t>
      </w:r>
      <w:r w:rsidR="007E5EF4" w:rsidRPr="00666CBA">
        <w:rPr>
          <w:rFonts w:ascii="Times New Roman" w:hAnsi="Times New Roman" w:cs="Times New Roman"/>
          <w:sz w:val="28"/>
          <w:szCs w:val="28"/>
        </w:rPr>
        <w:t>и</w:t>
      </w:r>
      <w:r w:rsidR="00947524" w:rsidRPr="00666CBA">
        <w:rPr>
          <w:rFonts w:ascii="Times New Roman" w:hAnsi="Times New Roman" w:cs="Times New Roman"/>
          <w:sz w:val="28"/>
          <w:szCs w:val="28"/>
        </w:rPr>
        <w:t xml:space="preserve"> Волжско-Уральской культурно-национальной автономии. Осенью </w:t>
      </w:r>
      <w:r w:rsidR="007E5EF4" w:rsidRPr="00666CBA">
        <w:rPr>
          <w:rFonts w:ascii="Times New Roman" w:hAnsi="Times New Roman" w:cs="Times New Roman"/>
          <w:sz w:val="28"/>
          <w:szCs w:val="28"/>
        </w:rPr>
        <w:t xml:space="preserve">(1917) </w:t>
      </w:r>
      <w:r w:rsidR="00947524" w:rsidRPr="00666CBA">
        <w:rPr>
          <w:rFonts w:ascii="Times New Roman" w:hAnsi="Times New Roman" w:cs="Times New Roman"/>
          <w:sz w:val="28"/>
          <w:szCs w:val="28"/>
        </w:rPr>
        <w:t xml:space="preserve">на собрании в Уфе данный вопрос </w:t>
      </w:r>
      <w:r w:rsidR="009833D9">
        <w:rPr>
          <w:rFonts w:ascii="Times New Roman" w:hAnsi="Times New Roman" w:cs="Times New Roman"/>
          <w:sz w:val="28"/>
          <w:szCs w:val="28"/>
        </w:rPr>
        <w:t>вернул</w:t>
      </w:r>
      <w:r w:rsidR="00A302EC">
        <w:rPr>
          <w:rFonts w:ascii="Times New Roman" w:hAnsi="Times New Roman" w:cs="Times New Roman"/>
          <w:sz w:val="28"/>
          <w:szCs w:val="28"/>
        </w:rPr>
        <w:t>и</w:t>
      </w:r>
      <w:r w:rsidR="009833D9">
        <w:rPr>
          <w:rFonts w:ascii="Times New Roman" w:hAnsi="Times New Roman" w:cs="Times New Roman"/>
          <w:sz w:val="28"/>
          <w:szCs w:val="28"/>
        </w:rPr>
        <w:t xml:space="preserve"> к первоначальным </w:t>
      </w:r>
      <w:r w:rsidR="00947524" w:rsidRPr="00666CBA">
        <w:rPr>
          <w:rFonts w:ascii="Times New Roman" w:hAnsi="Times New Roman" w:cs="Times New Roman"/>
          <w:sz w:val="28"/>
          <w:szCs w:val="28"/>
        </w:rPr>
        <w:t>трактовк</w:t>
      </w:r>
      <w:r w:rsidR="009833D9">
        <w:rPr>
          <w:rFonts w:ascii="Times New Roman" w:hAnsi="Times New Roman" w:cs="Times New Roman"/>
          <w:sz w:val="28"/>
          <w:szCs w:val="28"/>
        </w:rPr>
        <w:t xml:space="preserve">ам просветителей </w:t>
      </w:r>
      <w:r w:rsidR="00947524" w:rsidRPr="00666CBA">
        <w:rPr>
          <w:rFonts w:ascii="Times New Roman" w:hAnsi="Times New Roman" w:cs="Times New Roman"/>
          <w:sz w:val="28"/>
          <w:szCs w:val="28"/>
        </w:rPr>
        <w:t>– создания Волжско-Уральских штатов</w:t>
      </w:r>
      <w:r w:rsidR="007E5EF4" w:rsidRPr="00666CBA">
        <w:rPr>
          <w:rFonts w:ascii="Times New Roman" w:hAnsi="Times New Roman" w:cs="Times New Roman"/>
          <w:sz w:val="28"/>
          <w:szCs w:val="28"/>
        </w:rPr>
        <w:t xml:space="preserve"> с территорией</w:t>
      </w:r>
      <w:r w:rsidR="008666E2" w:rsidRPr="00666CBA">
        <w:rPr>
          <w:rFonts w:ascii="Times New Roman" w:hAnsi="Times New Roman" w:cs="Times New Roman"/>
          <w:sz w:val="28"/>
          <w:szCs w:val="28"/>
        </w:rPr>
        <w:t>, выходящей за пределы Урала</w:t>
      </w:r>
      <w:r w:rsidR="00456B58" w:rsidRPr="00666CBA">
        <w:rPr>
          <w:rFonts w:ascii="Times New Roman" w:hAnsi="Times New Roman" w:cs="Times New Roman"/>
          <w:sz w:val="28"/>
          <w:szCs w:val="28"/>
        </w:rPr>
        <w:t>.</w:t>
      </w:r>
    </w:p>
    <w:p w14:paraId="65ABF0A0" w14:textId="063E4A90" w:rsidR="00AD2646" w:rsidRPr="00666CBA" w:rsidRDefault="008666E2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Советская власть не в состоянии была контролировать и осмысливать происходящие национальные движения. Среди национальной интеллигенции были преданные революции и социалистическому переустройству жизни талантливые, образованные, личности, такие, как Мулла-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Мирсаид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 Султан-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B1588C" w:rsidRPr="00666CBA">
        <w:rPr>
          <w:rFonts w:ascii="Times New Roman" w:hAnsi="Times New Roman" w:cs="Times New Roman"/>
          <w:sz w:val="28"/>
          <w:szCs w:val="28"/>
        </w:rPr>
        <w:t xml:space="preserve">. Они стояли у истоков создания коммунистической партии татар и башкир, проводили политику советской власти, надеясь на ускоренное благоприятное социально-политическое и экономическое возрождение своего народа. </w:t>
      </w:r>
      <w:r w:rsidR="009833D9">
        <w:rPr>
          <w:rFonts w:ascii="Times New Roman" w:hAnsi="Times New Roman" w:cs="Times New Roman"/>
          <w:sz w:val="28"/>
          <w:szCs w:val="28"/>
        </w:rPr>
        <w:t>Ц</w:t>
      </w:r>
      <w:r w:rsidR="00B1588C" w:rsidRPr="00666CBA">
        <w:rPr>
          <w:rFonts w:ascii="Times New Roman" w:hAnsi="Times New Roman" w:cs="Times New Roman"/>
          <w:sz w:val="28"/>
          <w:szCs w:val="28"/>
        </w:rPr>
        <w:t>ентральные советские и партийные органы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 требовали все революционные преобразования проводить среди </w:t>
      </w:r>
      <w:r w:rsidR="009833D9">
        <w:rPr>
          <w:rFonts w:ascii="Times New Roman" w:hAnsi="Times New Roman" w:cs="Times New Roman"/>
          <w:sz w:val="28"/>
          <w:szCs w:val="28"/>
        </w:rPr>
        <w:t xml:space="preserve">мусульманского населения 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осторожно, избегая насилия и оскорбления религиозных и национальных чувств. </w:t>
      </w:r>
      <w:r w:rsidR="009833D9">
        <w:rPr>
          <w:rFonts w:ascii="Times New Roman" w:hAnsi="Times New Roman" w:cs="Times New Roman"/>
          <w:sz w:val="28"/>
          <w:szCs w:val="28"/>
        </w:rPr>
        <w:t xml:space="preserve">Такой подход отразился на </w:t>
      </w:r>
      <w:r w:rsidR="00AD2646" w:rsidRPr="00666CBA">
        <w:rPr>
          <w:rFonts w:ascii="Times New Roman" w:hAnsi="Times New Roman" w:cs="Times New Roman"/>
          <w:sz w:val="28"/>
          <w:szCs w:val="28"/>
        </w:rPr>
        <w:t>дв</w:t>
      </w:r>
      <w:r w:rsidR="009833D9">
        <w:rPr>
          <w:rFonts w:ascii="Times New Roman" w:hAnsi="Times New Roman" w:cs="Times New Roman"/>
          <w:sz w:val="28"/>
          <w:szCs w:val="28"/>
        </w:rPr>
        <w:t>ух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 дефиници</w:t>
      </w:r>
      <w:r w:rsidR="009833D9">
        <w:rPr>
          <w:rFonts w:ascii="Times New Roman" w:hAnsi="Times New Roman" w:cs="Times New Roman"/>
          <w:sz w:val="28"/>
          <w:szCs w:val="28"/>
        </w:rPr>
        <w:t>ях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 – коммунисты мусульмане, что противоречило уставу и программе </w:t>
      </w:r>
      <w:r w:rsidR="009833D9">
        <w:rPr>
          <w:rFonts w:ascii="Times New Roman" w:hAnsi="Times New Roman" w:cs="Times New Roman"/>
          <w:sz w:val="28"/>
          <w:szCs w:val="28"/>
        </w:rPr>
        <w:t>большевист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ской партии. </w:t>
      </w:r>
    </w:p>
    <w:p w14:paraId="347E237F" w14:textId="1EBF1EB4" w:rsidR="00C5420E" w:rsidRPr="00666CBA" w:rsidRDefault="008056DA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С установлением Советской власти идеи </w:t>
      </w:r>
      <w:r w:rsidR="00AD2646" w:rsidRPr="00666CBA">
        <w:rPr>
          <w:rFonts w:ascii="Times New Roman" w:hAnsi="Times New Roman" w:cs="Times New Roman"/>
          <w:sz w:val="28"/>
          <w:szCs w:val="28"/>
        </w:rPr>
        <w:t>о</w:t>
      </w:r>
      <w:r w:rsidR="00B0411A" w:rsidRPr="00666CBA">
        <w:rPr>
          <w:rFonts w:ascii="Times New Roman" w:hAnsi="Times New Roman" w:cs="Times New Roman"/>
          <w:sz w:val="28"/>
          <w:szCs w:val="28"/>
        </w:rPr>
        <w:t>бразов</w:t>
      </w:r>
      <w:r w:rsidR="00AD2646" w:rsidRPr="00666CBA">
        <w:rPr>
          <w:rFonts w:ascii="Times New Roman" w:hAnsi="Times New Roman" w:cs="Times New Roman"/>
          <w:sz w:val="28"/>
          <w:szCs w:val="28"/>
        </w:rPr>
        <w:t>а</w:t>
      </w:r>
      <w:r w:rsidR="00B0411A" w:rsidRPr="00666CBA">
        <w:rPr>
          <w:rFonts w:ascii="Times New Roman" w:hAnsi="Times New Roman" w:cs="Times New Roman"/>
          <w:sz w:val="28"/>
          <w:szCs w:val="28"/>
        </w:rPr>
        <w:t>ния</w:t>
      </w:r>
      <w:r w:rsidR="00AD2646" w:rsidRPr="00666CBA">
        <w:rPr>
          <w:rFonts w:ascii="Times New Roman" w:hAnsi="Times New Roman" w:cs="Times New Roman"/>
          <w:sz w:val="28"/>
          <w:szCs w:val="28"/>
        </w:rPr>
        <w:t xml:space="preserve"> Волжско-Уральских штатов </w:t>
      </w:r>
      <w:r w:rsidRPr="00666CBA">
        <w:rPr>
          <w:rFonts w:ascii="Times New Roman" w:hAnsi="Times New Roman" w:cs="Times New Roman"/>
          <w:sz w:val="28"/>
          <w:szCs w:val="28"/>
        </w:rPr>
        <w:t xml:space="preserve">трансформировались в создание Татаро-Башкирской республики. </w:t>
      </w:r>
      <w:r w:rsidR="0017562C">
        <w:rPr>
          <w:rFonts w:ascii="Times New Roman" w:hAnsi="Times New Roman" w:cs="Times New Roman"/>
          <w:sz w:val="28"/>
          <w:szCs w:val="28"/>
        </w:rPr>
        <w:t xml:space="preserve">Вопрос рассматривался 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в Народном Комиссариате по делам национальностей, в </w:t>
      </w:r>
      <w:r w:rsidR="0017562C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C5420E" w:rsidRPr="00666CBA">
        <w:rPr>
          <w:rFonts w:ascii="Times New Roman" w:hAnsi="Times New Roman" w:cs="Times New Roman"/>
          <w:sz w:val="28"/>
          <w:szCs w:val="28"/>
        </w:rPr>
        <w:t>был учрежден Комиссариат по делам мусульман внутренней России (январь, 1918)</w:t>
      </w:r>
      <w:r w:rsidR="0017562C">
        <w:rPr>
          <w:rFonts w:ascii="Times New Roman" w:hAnsi="Times New Roman" w:cs="Times New Roman"/>
          <w:sz w:val="28"/>
          <w:szCs w:val="28"/>
        </w:rPr>
        <w:t xml:space="preserve">. 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В мае (1918) при нем </w:t>
      </w:r>
      <w:r w:rsidR="0017562C">
        <w:rPr>
          <w:rFonts w:ascii="Times New Roman" w:hAnsi="Times New Roman" w:cs="Times New Roman"/>
          <w:sz w:val="28"/>
          <w:szCs w:val="28"/>
        </w:rPr>
        <w:t>создает</w:t>
      </w:r>
      <w:r w:rsidR="00C5420E" w:rsidRPr="00666CBA">
        <w:rPr>
          <w:rFonts w:ascii="Times New Roman" w:hAnsi="Times New Roman" w:cs="Times New Roman"/>
          <w:sz w:val="28"/>
          <w:szCs w:val="28"/>
        </w:rPr>
        <w:t>ся отдел по работе с губернскими и уездными администрациями, не вошедшими в состав автономных республик</w:t>
      </w:r>
      <w:r w:rsidR="005902D9">
        <w:rPr>
          <w:rFonts w:ascii="Times New Roman" w:hAnsi="Times New Roman" w:cs="Times New Roman"/>
          <w:sz w:val="28"/>
          <w:szCs w:val="28"/>
        </w:rPr>
        <w:t>.</w:t>
      </w:r>
      <w:r w:rsidR="00774E3D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774E3D" w:rsidRPr="005902D9">
        <w:rPr>
          <w:rFonts w:ascii="Times New Roman" w:hAnsi="Times New Roman" w:cs="Times New Roman"/>
          <w:sz w:val="28"/>
          <w:szCs w:val="28"/>
        </w:rPr>
        <w:t>[</w:t>
      </w:r>
      <w:r w:rsidR="00B31DCF">
        <w:rPr>
          <w:rFonts w:ascii="Times New Roman" w:hAnsi="Times New Roman" w:cs="Times New Roman"/>
          <w:sz w:val="28"/>
          <w:szCs w:val="28"/>
        </w:rPr>
        <w:t>5</w:t>
      </w:r>
      <w:r w:rsidR="005902D9">
        <w:rPr>
          <w:rFonts w:ascii="Times New Roman" w:hAnsi="Times New Roman" w:cs="Times New Roman"/>
          <w:sz w:val="28"/>
          <w:szCs w:val="28"/>
        </w:rPr>
        <w:t>:</w:t>
      </w:r>
      <w:r w:rsidR="00774E3D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774E3D" w:rsidRPr="00666C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4E3D" w:rsidRPr="00666CBA">
        <w:rPr>
          <w:rFonts w:ascii="Times New Roman" w:hAnsi="Times New Roman" w:cs="Times New Roman"/>
          <w:sz w:val="28"/>
          <w:szCs w:val="28"/>
        </w:rPr>
        <w:t>143]</w:t>
      </w:r>
      <w:r w:rsidR="00C5420E" w:rsidRPr="00666CBA">
        <w:rPr>
          <w:rFonts w:ascii="Times New Roman" w:hAnsi="Times New Roman" w:cs="Times New Roman"/>
          <w:sz w:val="28"/>
          <w:szCs w:val="28"/>
        </w:rPr>
        <w:t>. Партийн</w:t>
      </w:r>
      <w:r w:rsidR="0017562C">
        <w:rPr>
          <w:rFonts w:ascii="Times New Roman" w:hAnsi="Times New Roman" w:cs="Times New Roman"/>
          <w:sz w:val="28"/>
          <w:szCs w:val="28"/>
        </w:rPr>
        <w:t>ое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7562C" w:rsidRPr="00666CB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C5420E" w:rsidRPr="00666CBA">
        <w:rPr>
          <w:rFonts w:ascii="Times New Roman" w:hAnsi="Times New Roman" w:cs="Times New Roman"/>
          <w:sz w:val="28"/>
          <w:szCs w:val="28"/>
        </w:rPr>
        <w:t>осуществлял</w:t>
      </w:r>
      <w:r w:rsidR="0017562C">
        <w:rPr>
          <w:rFonts w:ascii="Times New Roman" w:hAnsi="Times New Roman" w:cs="Times New Roman"/>
          <w:sz w:val="28"/>
          <w:szCs w:val="28"/>
        </w:rPr>
        <w:t>ось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 через Центральное Бюро коммунистов народов Востока (январь, 1918)</w:t>
      </w:r>
      <w:r w:rsidR="005902D9">
        <w:rPr>
          <w:rFonts w:ascii="Times New Roman" w:hAnsi="Times New Roman" w:cs="Times New Roman"/>
          <w:sz w:val="28"/>
          <w:szCs w:val="28"/>
        </w:rPr>
        <w:t xml:space="preserve">. </w:t>
      </w:r>
      <w:r w:rsidR="005B27F7" w:rsidRPr="00666CBA">
        <w:rPr>
          <w:rFonts w:ascii="Times New Roman" w:hAnsi="Times New Roman" w:cs="Times New Roman"/>
          <w:sz w:val="28"/>
          <w:szCs w:val="28"/>
        </w:rPr>
        <w:t xml:space="preserve">Вместе с тем, учитывая специфику мусульманских народов Поволжья и Урала, ЦК РКП(б) </w:t>
      </w:r>
      <w:r w:rsidR="00C5420E" w:rsidRPr="00666CBA">
        <w:rPr>
          <w:rFonts w:ascii="Times New Roman" w:hAnsi="Times New Roman" w:cs="Times New Roman"/>
          <w:sz w:val="28"/>
          <w:szCs w:val="28"/>
        </w:rPr>
        <w:t>выдели</w:t>
      </w:r>
      <w:r w:rsidR="005B27F7" w:rsidRPr="00666CBA">
        <w:rPr>
          <w:rFonts w:ascii="Times New Roman" w:hAnsi="Times New Roman" w:cs="Times New Roman"/>
          <w:sz w:val="28"/>
          <w:szCs w:val="28"/>
        </w:rPr>
        <w:t>л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 специальную структуру – Центральное Бюро татаро-башкирских коммунистов (март, 1922).</w:t>
      </w:r>
      <w:r w:rsidR="005902D9">
        <w:rPr>
          <w:rFonts w:ascii="Times New Roman" w:hAnsi="Times New Roman" w:cs="Times New Roman"/>
          <w:sz w:val="28"/>
          <w:szCs w:val="28"/>
        </w:rPr>
        <w:t xml:space="preserve"> </w:t>
      </w:r>
      <w:r w:rsidR="003D08B6" w:rsidRPr="005902D9">
        <w:rPr>
          <w:rFonts w:ascii="Times New Roman" w:hAnsi="Times New Roman" w:cs="Times New Roman"/>
          <w:sz w:val="28"/>
          <w:szCs w:val="28"/>
        </w:rPr>
        <w:t>[3</w:t>
      </w:r>
      <w:r w:rsidR="003D08B6" w:rsidRPr="00666CBA">
        <w:rPr>
          <w:rFonts w:ascii="Times New Roman" w:hAnsi="Times New Roman" w:cs="Times New Roman"/>
          <w:sz w:val="28"/>
          <w:szCs w:val="28"/>
        </w:rPr>
        <w:t>: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 с.4</w:t>
      </w:r>
      <w:r w:rsidR="00456B58" w:rsidRPr="00666CBA">
        <w:rPr>
          <w:rFonts w:ascii="Times New Roman" w:hAnsi="Times New Roman" w:cs="Times New Roman"/>
          <w:sz w:val="28"/>
          <w:szCs w:val="28"/>
        </w:rPr>
        <w:t>]</w:t>
      </w:r>
      <w:r w:rsidR="00C5420E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353C42" w:rsidRPr="00666CBA">
        <w:rPr>
          <w:rFonts w:ascii="Times New Roman" w:hAnsi="Times New Roman" w:cs="Times New Roman"/>
          <w:sz w:val="28"/>
          <w:szCs w:val="28"/>
        </w:rPr>
        <w:t xml:space="preserve">Функционирование Татаро-Башкирского Бюро ЦК ВКП (б) </w:t>
      </w:r>
      <w:r w:rsidR="0017562C">
        <w:rPr>
          <w:rFonts w:ascii="Times New Roman" w:hAnsi="Times New Roman" w:cs="Times New Roman"/>
          <w:sz w:val="28"/>
          <w:szCs w:val="28"/>
        </w:rPr>
        <w:t xml:space="preserve">явилось обоснованием для лоббирования </w:t>
      </w:r>
      <w:r w:rsidR="00353C42" w:rsidRPr="00666CBA">
        <w:rPr>
          <w:rFonts w:ascii="Times New Roman" w:hAnsi="Times New Roman" w:cs="Times New Roman"/>
          <w:sz w:val="28"/>
          <w:szCs w:val="28"/>
        </w:rPr>
        <w:t>и</w:t>
      </w:r>
      <w:r w:rsidR="0043338F">
        <w:rPr>
          <w:rFonts w:ascii="Times New Roman" w:hAnsi="Times New Roman" w:cs="Times New Roman"/>
          <w:sz w:val="28"/>
          <w:szCs w:val="28"/>
        </w:rPr>
        <w:t xml:space="preserve">деи создания </w:t>
      </w:r>
      <w:r w:rsidR="00353C42" w:rsidRPr="00666CBA">
        <w:rPr>
          <w:rFonts w:ascii="Times New Roman" w:hAnsi="Times New Roman" w:cs="Times New Roman"/>
          <w:sz w:val="28"/>
          <w:szCs w:val="28"/>
        </w:rPr>
        <w:t xml:space="preserve">самостоятельной государственной структуры </w:t>
      </w:r>
      <w:r w:rsidR="0043338F" w:rsidRPr="00666CBA">
        <w:rPr>
          <w:rFonts w:ascii="Times New Roman" w:hAnsi="Times New Roman" w:cs="Times New Roman"/>
          <w:sz w:val="28"/>
          <w:szCs w:val="28"/>
        </w:rPr>
        <w:t xml:space="preserve">Татаро-Башкирской </w:t>
      </w:r>
      <w:r w:rsidR="0043338F"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353C42" w:rsidRPr="00666CBA">
        <w:rPr>
          <w:rFonts w:ascii="Times New Roman" w:hAnsi="Times New Roman" w:cs="Times New Roman"/>
          <w:sz w:val="28"/>
          <w:szCs w:val="28"/>
        </w:rPr>
        <w:t>с охватом нерусских народов</w:t>
      </w:r>
      <w:r w:rsidR="005902D9">
        <w:rPr>
          <w:rFonts w:ascii="Times New Roman" w:hAnsi="Times New Roman" w:cs="Times New Roman"/>
          <w:sz w:val="28"/>
          <w:szCs w:val="28"/>
        </w:rPr>
        <w:t>,</w:t>
      </w:r>
      <w:r w:rsidR="00353C42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43338F">
        <w:rPr>
          <w:rFonts w:ascii="Times New Roman" w:hAnsi="Times New Roman" w:cs="Times New Roman"/>
          <w:sz w:val="28"/>
          <w:szCs w:val="28"/>
        </w:rPr>
        <w:t>населяющих территорию</w:t>
      </w:r>
      <w:r w:rsidR="005902D9">
        <w:rPr>
          <w:rFonts w:ascii="Times New Roman" w:hAnsi="Times New Roman" w:cs="Times New Roman"/>
          <w:sz w:val="28"/>
          <w:szCs w:val="28"/>
        </w:rPr>
        <w:t xml:space="preserve"> Поволжья и Урала.</w:t>
      </w:r>
    </w:p>
    <w:p w14:paraId="16E4A283" w14:textId="7C86BBFF" w:rsidR="005E26D1" w:rsidRPr="00666CBA" w:rsidRDefault="008056DA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>Идею создания Татаро-Башкирской республики поддерживал М. Султан-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, сотрудник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Наркомнаца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43338F" w:rsidRPr="00666CBA">
        <w:rPr>
          <w:rFonts w:ascii="Times New Roman" w:hAnsi="Times New Roman" w:cs="Times New Roman"/>
          <w:sz w:val="28"/>
          <w:szCs w:val="28"/>
        </w:rPr>
        <w:t xml:space="preserve">талантливый просветитель национальной интеллигенции, обладающий широким кругозором знаний, номенклатурный работник </w:t>
      </w:r>
      <w:r w:rsidR="00F15C23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43338F" w:rsidRPr="00666CBA">
        <w:rPr>
          <w:rFonts w:ascii="Times New Roman" w:hAnsi="Times New Roman" w:cs="Times New Roman"/>
          <w:sz w:val="28"/>
          <w:szCs w:val="28"/>
        </w:rPr>
        <w:t>руководящих структур</w:t>
      </w:r>
      <w:r w:rsidR="0043338F" w:rsidRPr="004301DB">
        <w:rPr>
          <w:rFonts w:ascii="Times New Roman" w:hAnsi="Times New Roman" w:cs="Times New Roman"/>
          <w:sz w:val="28"/>
          <w:szCs w:val="28"/>
        </w:rPr>
        <w:t xml:space="preserve">. </w:t>
      </w:r>
      <w:r w:rsidR="00774E3D" w:rsidRPr="004301DB">
        <w:rPr>
          <w:rFonts w:ascii="Times New Roman" w:hAnsi="Times New Roman" w:cs="Times New Roman"/>
          <w:sz w:val="28"/>
          <w:szCs w:val="28"/>
        </w:rPr>
        <w:t>[4.</w:t>
      </w:r>
      <w:r w:rsidRPr="004301DB">
        <w:rPr>
          <w:rFonts w:ascii="Times New Roman" w:hAnsi="Times New Roman" w:cs="Times New Roman"/>
          <w:sz w:val="28"/>
          <w:szCs w:val="28"/>
        </w:rPr>
        <w:t>с.43-45</w:t>
      </w:r>
      <w:r w:rsidR="00774E3D" w:rsidRPr="004301DB">
        <w:rPr>
          <w:rFonts w:ascii="Times New Roman" w:hAnsi="Times New Roman" w:cs="Times New Roman"/>
          <w:sz w:val="28"/>
          <w:szCs w:val="28"/>
        </w:rPr>
        <w:t>]</w:t>
      </w:r>
      <w:r w:rsidRPr="004301DB">
        <w:rPr>
          <w:rFonts w:ascii="Times New Roman" w:hAnsi="Times New Roman" w:cs="Times New Roman"/>
          <w:sz w:val="28"/>
          <w:szCs w:val="28"/>
        </w:rPr>
        <w:t>.</w:t>
      </w:r>
    </w:p>
    <w:p w14:paraId="35838411" w14:textId="2E4B2740" w:rsidR="00416979" w:rsidRPr="00666CBA" w:rsidRDefault="00B0132C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Он был одним из основателей мусульманской коммунистической партии татар, с мая 1918 г. занимался подготовкой Учредительного съезда для создания Татаро-Башкирской советской республики (ТБСР). Однако проект по созданию Татаро-Башкирской республики (за подписью И. Сталина) ЦК РКП(б) (сентябрь, 1918) посчитал нецелесообразным, таящим в себе опасность развала Советского государства. </w:t>
      </w:r>
    </w:p>
    <w:p w14:paraId="7A9C0081" w14:textId="4109BCFF" w:rsidR="001C56E6" w:rsidRPr="00666CBA" w:rsidRDefault="00F15C23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 высокие </w:t>
      </w:r>
      <w:r w:rsidRPr="00666CBA">
        <w:rPr>
          <w:rFonts w:ascii="Times New Roman" w:hAnsi="Times New Roman" w:cs="Times New Roman"/>
          <w:sz w:val="28"/>
          <w:szCs w:val="28"/>
        </w:rPr>
        <w:t xml:space="preserve">посты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председателя ЦК Бюро коммунистических организаций народов Востока (1919-1921), </w:t>
      </w:r>
      <w:r w:rsidR="00416979" w:rsidRPr="00666CBA">
        <w:rPr>
          <w:rFonts w:ascii="Times New Roman" w:hAnsi="Times New Roman" w:cs="Times New Roman"/>
          <w:sz w:val="28"/>
          <w:szCs w:val="28"/>
        </w:rPr>
        <w:t xml:space="preserve">члена коллегии по </w:t>
      </w:r>
      <w:r w:rsidR="00B0132C" w:rsidRPr="00666CBA">
        <w:rPr>
          <w:rFonts w:ascii="Times New Roman" w:hAnsi="Times New Roman" w:cs="Times New Roman"/>
          <w:sz w:val="28"/>
          <w:szCs w:val="28"/>
        </w:rPr>
        <w:t>национальным вопросам РСФСР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16979" w:rsidRPr="00666CBA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6979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0132C" w:rsidRPr="00666CBA">
        <w:rPr>
          <w:rFonts w:ascii="Times New Roman" w:hAnsi="Times New Roman" w:cs="Times New Roman"/>
          <w:sz w:val="28"/>
          <w:szCs w:val="28"/>
        </w:rPr>
        <w:t>Башкирского обкома партии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Pr="00666CBA">
        <w:rPr>
          <w:rFonts w:ascii="Times New Roman" w:hAnsi="Times New Roman" w:cs="Times New Roman"/>
          <w:sz w:val="28"/>
          <w:szCs w:val="28"/>
        </w:rPr>
        <w:t>Султан-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0132C" w:rsidRPr="00666CBA">
        <w:rPr>
          <w:rFonts w:ascii="Times New Roman" w:hAnsi="Times New Roman" w:cs="Times New Roman"/>
          <w:sz w:val="28"/>
          <w:szCs w:val="28"/>
        </w:rPr>
        <w:t>способствовал мобилизации татар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башкир </w:t>
      </w:r>
      <w:r w:rsidR="00416979" w:rsidRPr="00666CBA">
        <w:rPr>
          <w:rFonts w:ascii="Times New Roman" w:hAnsi="Times New Roman" w:cs="Times New Roman"/>
          <w:sz w:val="28"/>
          <w:szCs w:val="28"/>
        </w:rPr>
        <w:t xml:space="preserve">на социалистические преобразования. </w:t>
      </w:r>
      <w:r w:rsidR="00EF5FA5" w:rsidRPr="00666CBA">
        <w:rPr>
          <w:rFonts w:ascii="Times New Roman" w:hAnsi="Times New Roman" w:cs="Times New Roman"/>
          <w:sz w:val="28"/>
          <w:szCs w:val="28"/>
        </w:rPr>
        <w:t xml:space="preserve">Концепцию его можно назвать «исламским социализмом», на основе которой </w:t>
      </w:r>
      <w:r>
        <w:rPr>
          <w:rFonts w:ascii="Times New Roman" w:hAnsi="Times New Roman" w:cs="Times New Roman"/>
          <w:sz w:val="28"/>
          <w:szCs w:val="28"/>
        </w:rPr>
        <w:t xml:space="preserve">публиковались его </w:t>
      </w:r>
      <w:r w:rsidR="00B0132C" w:rsidRPr="00666CBA">
        <w:rPr>
          <w:rFonts w:ascii="Times New Roman" w:hAnsi="Times New Roman" w:cs="Times New Roman"/>
          <w:sz w:val="28"/>
          <w:szCs w:val="28"/>
        </w:rPr>
        <w:t>теоретические и методические пособи</w:t>
      </w:r>
      <w:r w:rsidR="00EF5FA5" w:rsidRPr="00666C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4301DB">
        <w:rPr>
          <w:rFonts w:ascii="Times New Roman" w:hAnsi="Times New Roman" w:cs="Times New Roman"/>
          <w:sz w:val="28"/>
          <w:szCs w:val="28"/>
        </w:rPr>
        <w:t xml:space="preserve">В суждениях 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о глобальных проблемах мусульманской цивилизации, </w:t>
      </w:r>
      <w:r w:rsidR="004301DB">
        <w:rPr>
          <w:rFonts w:ascii="Times New Roman" w:hAnsi="Times New Roman" w:cs="Times New Roman"/>
          <w:sz w:val="28"/>
          <w:szCs w:val="28"/>
        </w:rPr>
        <w:t xml:space="preserve">он </w:t>
      </w:r>
      <w:r w:rsidR="00B0132C" w:rsidRPr="00666CBA">
        <w:rPr>
          <w:rFonts w:ascii="Times New Roman" w:hAnsi="Times New Roman" w:cs="Times New Roman"/>
          <w:sz w:val="28"/>
          <w:szCs w:val="28"/>
        </w:rPr>
        <w:t>выступал за солидарность тюркских евразийских народов, за что был обвинен в национализме, пантюркизме</w:t>
      </w:r>
      <w:r w:rsidR="004301DB">
        <w:rPr>
          <w:rFonts w:ascii="Times New Roman" w:hAnsi="Times New Roman" w:cs="Times New Roman"/>
          <w:sz w:val="28"/>
          <w:szCs w:val="28"/>
        </w:rPr>
        <w:t xml:space="preserve">, </w:t>
      </w:r>
      <w:r w:rsidR="00B0132C" w:rsidRPr="00666CBA">
        <w:rPr>
          <w:rFonts w:ascii="Times New Roman" w:hAnsi="Times New Roman" w:cs="Times New Roman"/>
          <w:sz w:val="28"/>
          <w:szCs w:val="28"/>
        </w:rPr>
        <w:t>панисламизме</w:t>
      </w:r>
      <w:r w:rsidR="004301DB">
        <w:rPr>
          <w:rFonts w:ascii="Times New Roman" w:hAnsi="Times New Roman" w:cs="Times New Roman"/>
          <w:sz w:val="28"/>
          <w:szCs w:val="28"/>
        </w:rPr>
        <w:t xml:space="preserve"> и подвергнут </w:t>
      </w:r>
      <w:r w:rsidR="004301DB" w:rsidRPr="004301DB">
        <w:rPr>
          <w:rFonts w:ascii="Times New Roman" w:hAnsi="Times New Roman" w:cs="Times New Roman"/>
          <w:sz w:val="28"/>
          <w:szCs w:val="28"/>
        </w:rPr>
        <w:t>критике И</w:t>
      </w:r>
      <w:r w:rsidR="007C5ECB">
        <w:rPr>
          <w:rFonts w:ascii="Times New Roman" w:hAnsi="Times New Roman" w:cs="Times New Roman"/>
          <w:sz w:val="28"/>
          <w:szCs w:val="28"/>
        </w:rPr>
        <w:t xml:space="preserve">. </w:t>
      </w:r>
      <w:r w:rsidR="004301DB" w:rsidRPr="004301DB">
        <w:rPr>
          <w:rFonts w:ascii="Times New Roman" w:hAnsi="Times New Roman" w:cs="Times New Roman"/>
          <w:sz w:val="28"/>
          <w:szCs w:val="28"/>
        </w:rPr>
        <w:t>В. Сталиным</w:t>
      </w:r>
      <w:r w:rsidR="007C5ECB">
        <w:rPr>
          <w:rFonts w:ascii="Times New Roman" w:hAnsi="Times New Roman" w:cs="Times New Roman"/>
          <w:sz w:val="28"/>
          <w:szCs w:val="28"/>
        </w:rPr>
        <w:t>.</w:t>
      </w:r>
      <w:r w:rsidR="004301DB" w:rsidRPr="004301DB">
        <w:rPr>
          <w:rFonts w:ascii="Times New Roman" w:hAnsi="Times New Roman" w:cs="Times New Roman"/>
          <w:sz w:val="28"/>
          <w:szCs w:val="28"/>
        </w:rPr>
        <w:t xml:space="preserve"> </w:t>
      </w:r>
      <w:r w:rsidR="00B0132C" w:rsidRPr="00666CBA">
        <w:rPr>
          <w:rFonts w:ascii="Times New Roman" w:hAnsi="Times New Roman" w:cs="Times New Roman"/>
          <w:sz w:val="28"/>
          <w:szCs w:val="28"/>
        </w:rPr>
        <w:t>ЦК партии дважды обращался в Башкирский обком ВКП(б), чтобы откомандировать Султан-</w:t>
      </w:r>
      <w:proofErr w:type="spellStart"/>
      <w:r w:rsidR="00B0132C" w:rsidRPr="00666CBA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="00B0132C" w:rsidRPr="00666CBA">
        <w:rPr>
          <w:rFonts w:ascii="Times New Roman" w:hAnsi="Times New Roman" w:cs="Times New Roman"/>
          <w:sz w:val="28"/>
          <w:szCs w:val="28"/>
        </w:rPr>
        <w:t xml:space="preserve"> в распоряжение Центра, на что Башкирский обком отве</w:t>
      </w:r>
      <w:r w:rsidR="00EF5FA5" w:rsidRPr="00666CBA">
        <w:rPr>
          <w:rFonts w:ascii="Times New Roman" w:hAnsi="Times New Roman" w:cs="Times New Roman"/>
          <w:sz w:val="28"/>
          <w:szCs w:val="28"/>
        </w:rPr>
        <w:t>чал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 отказом (1923, 1926). (</w:t>
      </w:r>
      <w:r w:rsidR="00864167" w:rsidRPr="00666CBA">
        <w:rPr>
          <w:rFonts w:ascii="Times New Roman" w:hAnsi="Times New Roman" w:cs="Times New Roman"/>
          <w:sz w:val="28"/>
          <w:szCs w:val="28"/>
        </w:rPr>
        <w:t>БГАСПИ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.Ф.122. Оп.5. Д. 12. </w:t>
      </w:r>
      <w:proofErr w:type="spellStart"/>
      <w:r w:rsidR="00B0132C" w:rsidRPr="00666CBA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="00B0132C" w:rsidRPr="00666CBA">
        <w:rPr>
          <w:rFonts w:ascii="Times New Roman" w:hAnsi="Times New Roman" w:cs="Times New Roman"/>
          <w:sz w:val="28"/>
          <w:szCs w:val="28"/>
        </w:rPr>
        <w:t xml:space="preserve">. 82-83, 95-96). </w:t>
      </w:r>
      <w:r w:rsidR="00EF5FA5" w:rsidRPr="00666CBA">
        <w:rPr>
          <w:rFonts w:ascii="Times New Roman" w:hAnsi="Times New Roman" w:cs="Times New Roman"/>
          <w:sz w:val="28"/>
          <w:szCs w:val="28"/>
        </w:rPr>
        <w:t xml:space="preserve">После неоднократных арестов и освобождений </w:t>
      </w:r>
      <w:r w:rsidR="00B0132C" w:rsidRPr="00666CBA">
        <w:rPr>
          <w:rFonts w:ascii="Times New Roman" w:hAnsi="Times New Roman" w:cs="Times New Roman"/>
          <w:sz w:val="28"/>
          <w:szCs w:val="28"/>
        </w:rPr>
        <w:t>Султан-</w:t>
      </w:r>
      <w:proofErr w:type="spellStart"/>
      <w:r w:rsidR="00B0132C" w:rsidRPr="00666CBA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="00EF5FA5" w:rsidRPr="00666CBA">
        <w:rPr>
          <w:rFonts w:ascii="Times New Roman" w:hAnsi="Times New Roman" w:cs="Times New Roman"/>
          <w:sz w:val="28"/>
          <w:szCs w:val="28"/>
        </w:rPr>
        <w:t>, как и многие представители национальной интеллигенции</w:t>
      </w:r>
      <w:r w:rsidR="00292E2E" w:rsidRPr="00666CBA">
        <w:rPr>
          <w:rFonts w:ascii="Times New Roman" w:hAnsi="Times New Roman" w:cs="Times New Roman"/>
          <w:sz w:val="28"/>
          <w:szCs w:val="28"/>
        </w:rPr>
        <w:t>, обвиненные в национализме,</w:t>
      </w:r>
      <w:r w:rsidR="00EF5FA5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B0132C" w:rsidRPr="00666CBA">
        <w:rPr>
          <w:rFonts w:ascii="Times New Roman" w:hAnsi="Times New Roman" w:cs="Times New Roman"/>
          <w:sz w:val="28"/>
          <w:szCs w:val="28"/>
        </w:rPr>
        <w:t>был р</w:t>
      </w:r>
      <w:r w:rsidR="009432FD" w:rsidRPr="00666CBA">
        <w:rPr>
          <w:rFonts w:ascii="Times New Roman" w:hAnsi="Times New Roman" w:cs="Times New Roman"/>
          <w:sz w:val="28"/>
          <w:szCs w:val="28"/>
        </w:rPr>
        <w:t>епрессирован</w:t>
      </w:r>
      <w:r w:rsidR="007C5ECB">
        <w:rPr>
          <w:rFonts w:ascii="Times New Roman" w:hAnsi="Times New Roman" w:cs="Times New Roman"/>
          <w:sz w:val="28"/>
          <w:szCs w:val="28"/>
        </w:rPr>
        <w:t xml:space="preserve"> в 1940 г.</w:t>
      </w:r>
      <w:r w:rsidR="009432FD" w:rsidRPr="00666CBA">
        <w:rPr>
          <w:rFonts w:ascii="Times New Roman" w:hAnsi="Times New Roman" w:cs="Times New Roman"/>
          <w:sz w:val="28"/>
          <w:szCs w:val="28"/>
        </w:rPr>
        <w:t xml:space="preserve"> Ныне че</w:t>
      </w:r>
      <w:r w:rsidR="00B0132C" w:rsidRPr="00666CBA">
        <w:rPr>
          <w:rFonts w:ascii="Times New Roman" w:hAnsi="Times New Roman" w:cs="Times New Roman"/>
          <w:sz w:val="28"/>
          <w:szCs w:val="28"/>
        </w:rPr>
        <w:t>стн</w:t>
      </w:r>
      <w:r w:rsidR="009432FD" w:rsidRPr="00666CBA">
        <w:rPr>
          <w:rFonts w:ascii="Times New Roman" w:hAnsi="Times New Roman" w:cs="Times New Roman"/>
          <w:sz w:val="28"/>
          <w:szCs w:val="28"/>
        </w:rPr>
        <w:t>ые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 им</w:t>
      </w:r>
      <w:r w:rsidR="009432FD" w:rsidRPr="00666CBA">
        <w:rPr>
          <w:rFonts w:ascii="Times New Roman" w:hAnsi="Times New Roman" w:cs="Times New Roman"/>
          <w:sz w:val="28"/>
          <w:szCs w:val="28"/>
        </w:rPr>
        <w:t>ена несправедливо осужденной татарской и башкирской интеллигенции реабилитированы.</w:t>
      </w:r>
      <w:r w:rsidR="00B0132C" w:rsidRPr="00666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D8408" w14:textId="28729141" w:rsidR="00EF0EA6" w:rsidRPr="00666CBA" w:rsidRDefault="00EF0EA6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ЦК РКП(б) </w:t>
      </w:r>
      <w:r w:rsidR="004D1782">
        <w:rPr>
          <w:rFonts w:ascii="Times New Roman" w:hAnsi="Times New Roman" w:cs="Times New Roman"/>
          <w:sz w:val="28"/>
          <w:szCs w:val="28"/>
        </w:rPr>
        <w:t>давал инструкции по перестройке</w:t>
      </w:r>
      <w:r w:rsidR="00DE6E47" w:rsidRPr="00666CBA">
        <w:rPr>
          <w:rFonts w:ascii="Times New Roman" w:hAnsi="Times New Roman" w:cs="Times New Roman"/>
          <w:sz w:val="28"/>
          <w:szCs w:val="28"/>
        </w:rPr>
        <w:t xml:space="preserve"> жизни в районах проживания мусульманского населения</w:t>
      </w:r>
      <w:r w:rsidR="00292E2E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="004D1782">
        <w:rPr>
          <w:rFonts w:ascii="Times New Roman" w:hAnsi="Times New Roman" w:cs="Times New Roman"/>
          <w:sz w:val="28"/>
          <w:szCs w:val="28"/>
        </w:rPr>
        <w:t>В соответствии с этим т</w:t>
      </w:r>
      <w:r w:rsidR="00292E2E" w:rsidRPr="00666CBA">
        <w:rPr>
          <w:rFonts w:ascii="Times New Roman" w:hAnsi="Times New Roman" w:cs="Times New Roman"/>
          <w:sz w:val="28"/>
          <w:szCs w:val="28"/>
        </w:rPr>
        <w:t>атаро-</w:t>
      </w:r>
      <w:r w:rsidR="00292E2E" w:rsidRPr="00666CBA">
        <w:rPr>
          <w:rFonts w:ascii="Times New Roman" w:hAnsi="Times New Roman" w:cs="Times New Roman"/>
          <w:sz w:val="28"/>
          <w:szCs w:val="28"/>
        </w:rPr>
        <w:lastRenderedPageBreak/>
        <w:t>башкирская интеллигенция пров</w:t>
      </w:r>
      <w:r w:rsidR="008362DE" w:rsidRPr="00666CBA">
        <w:rPr>
          <w:rFonts w:ascii="Times New Roman" w:hAnsi="Times New Roman" w:cs="Times New Roman"/>
          <w:sz w:val="28"/>
          <w:szCs w:val="28"/>
        </w:rPr>
        <w:t>о</w:t>
      </w:r>
      <w:r w:rsidR="00292E2E" w:rsidRPr="00666CBA">
        <w:rPr>
          <w:rFonts w:ascii="Times New Roman" w:hAnsi="Times New Roman" w:cs="Times New Roman"/>
          <w:sz w:val="28"/>
          <w:szCs w:val="28"/>
        </w:rPr>
        <w:t>дила ликбез</w:t>
      </w:r>
      <w:r w:rsidR="008362DE" w:rsidRPr="00666CBA">
        <w:rPr>
          <w:rFonts w:ascii="Times New Roman" w:hAnsi="Times New Roman" w:cs="Times New Roman"/>
          <w:sz w:val="28"/>
          <w:szCs w:val="28"/>
        </w:rPr>
        <w:t>,</w:t>
      </w:r>
      <w:r w:rsidR="00292E2E" w:rsidRPr="00666CBA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8362DE" w:rsidRPr="00666CBA">
        <w:rPr>
          <w:rFonts w:ascii="Times New Roman" w:hAnsi="Times New Roman" w:cs="Times New Roman"/>
          <w:sz w:val="28"/>
          <w:szCs w:val="28"/>
        </w:rPr>
        <w:t>овала</w:t>
      </w:r>
      <w:r w:rsidR="00292E2E" w:rsidRPr="00666CBA">
        <w:rPr>
          <w:rFonts w:ascii="Times New Roman" w:hAnsi="Times New Roman" w:cs="Times New Roman"/>
          <w:sz w:val="28"/>
          <w:szCs w:val="28"/>
        </w:rPr>
        <w:t xml:space="preserve"> открытию школ, клубов</w:t>
      </w:r>
      <w:r w:rsidR="008362DE" w:rsidRPr="00666CBA">
        <w:rPr>
          <w:rFonts w:ascii="Times New Roman" w:hAnsi="Times New Roman" w:cs="Times New Roman"/>
          <w:sz w:val="28"/>
          <w:szCs w:val="28"/>
        </w:rPr>
        <w:t>, изб-читален, участвовала в</w:t>
      </w:r>
      <w:r w:rsidR="00292E2E" w:rsidRPr="00666CBA">
        <w:rPr>
          <w:rFonts w:ascii="Times New Roman" w:hAnsi="Times New Roman" w:cs="Times New Roman"/>
          <w:sz w:val="28"/>
          <w:szCs w:val="28"/>
        </w:rPr>
        <w:t xml:space="preserve"> хозяйственно-экономической и этнокультурной жизни населения. </w:t>
      </w:r>
      <w:r w:rsidR="004D1782">
        <w:rPr>
          <w:rFonts w:ascii="Times New Roman" w:hAnsi="Times New Roman" w:cs="Times New Roman"/>
          <w:sz w:val="28"/>
          <w:szCs w:val="28"/>
        </w:rPr>
        <w:t xml:space="preserve">Недостаток </w:t>
      </w:r>
      <w:r w:rsidR="00DE6E47" w:rsidRPr="00666CB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D1782">
        <w:rPr>
          <w:rFonts w:ascii="Times New Roman" w:hAnsi="Times New Roman" w:cs="Times New Roman"/>
          <w:sz w:val="28"/>
          <w:szCs w:val="28"/>
        </w:rPr>
        <w:t xml:space="preserve">поставил задачу </w:t>
      </w:r>
      <w:r w:rsidR="002C77D2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DE6E47" w:rsidRPr="00666CBA">
        <w:rPr>
          <w:rFonts w:ascii="Times New Roman" w:hAnsi="Times New Roman" w:cs="Times New Roman"/>
          <w:sz w:val="28"/>
          <w:szCs w:val="28"/>
        </w:rPr>
        <w:t xml:space="preserve">активистов </w:t>
      </w:r>
      <w:r w:rsidR="008362DE" w:rsidRPr="00666CBA">
        <w:rPr>
          <w:rFonts w:ascii="Times New Roman" w:hAnsi="Times New Roman" w:cs="Times New Roman"/>
          <w:sz w:val="28"/>
          <w:szCs w:val="28"/>
        </w:rPr>
        <w:t xml:space="preserve">из нацменьшинств </w:t>
      </w:r>
      <w:r w:rsidR="00DE6E47" w:rsidRPr="00666CBA">
        <w:rPr>
          <w:rFonts w:ascii="Times New Roman" w:hAnsi="Times New Roman" w:cs="Times New Roman"/>
          <w:sz w:val="28"/>
          <w:szCs w:val="28"/>
        </w:rPr>
        <w:t xml:space="preserve">в </w:t>
      </w:r>
      <w:r w:rsidR="002C77D2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DE6E47" w:rsidRPr="00666CBA">
        <w:rPr>
          <w:rFonts w:ascii="Times New Roman" w:hAnsi="Times New Roman" w:cs="Times New Roman"/>
          <w:sz w:val="28"/>
          <w:szCs w:val="28"/>
        </w:rPr>
        <w:t>власти,</w:t>
      </w:r>
      <w:r w:rsidR="004D1782">
        <w:rPr>
          <w:rFonts w:ascii="Times New Roman" w:hAnsi="Times New Roman" w:cs="Times New Roman"/>
          <w:sz w:val="28"/>
          <w:szCs w:val="28"/>
        </w:rPr>
        <w:t xml:space="preserve"> под</w:t>
      </w:r>
      <w:r w:rsidR="00794B34" w:rsidRPr="00666CBA">
        <w:rPr>
          <w:rFonts w:ascii="Times New Roman" w:hAnsi="Times New Roman" w:cs="Times New Roman"/>
          <w:sz w:val="28"/>
          <w:szCs w:val="28"/>
        </w:rPr>
        <w:t>готов</w:t>
      </w:r>
      <w:r w:rsidR="004D1782">
        <w:rPr>
          <w:rFonts w:ascii="Times New Roman" w:hAnsi="Times New Roman" w:cs="Times New Roman"/>
          <w:sz w:val="28"/>
          <w:szCs w:val="28"/>
        </w:rPr>
        <w:t>к</w:t>
      </w:r>
      <w:r w:rsidR="002C77D2">
        <w:rPr>
          <w:rFonts w:ascii="Times New Roman" w:hAnsi="Times New Roman" w:cs="Times New Roman"/>
          <w:sz w:val="28"/>
          <w:szCs w:val="28"/>
        </w:rPr>
        <w:t>у</w:t>
      </w:r>
      <w:r w:rsidR="00794B34" w:rsidRPr="00666CBA">
        <w:rPr>
          <w:rFonts w:ascii="Times New Roman" w:hAnsi="Times New Roman" w:cs="Times New Roman"/>
          <w:sz w:val="28"/>
          <w:szCs w:val="28"/>
        </w:rPr>
        <w:t xml:space="preserve"> кадр</w:t>
      </w:r>
      <w:r w:rsidR="004D1782">
        <w:rPr>
          <w:rFonts w:ascii="Times New Roman" w:hAnsi="Times New Roman" w:cs="Times New Roman"/>
          <w:sz w:val="28"/>
          <w:szCs w:val="28"/>
        </w:rPr>
        <w:t xml:space="preserve">ов </w:t>
      </w:r>
      <w:r w:rsidR="002C77D2">
        <w:rPr>
          <w:rFonts w:ascii="Times New Roman" w:hAnsi="Times New Roman" w:cs="Times New Roman"/>
          <w:sz w:val="28"/>
          <w:szCs w:val="28"/>
        </w:rPr>
        <w:t xml:space="preserve">на </w:t>
      </w:r>
      <w:r w:rsidR="002C77D2" w:rsidRPr="00666CBA">
        <w:rPr>
          <w:rFonts w:ascii="Times New Roman" w:hAnsi="Times New Roman" w:cs="Times New Roman"/>
          <w:sz w:val="28"/>
          <w:szCs w:val="28"/>
        </w:rPr>
        <w:t xml:space="preserve">краткосрочных курсах </w:t>
      </w:r>
      <w:r w:rsidR="00DE6E47" w:rsidRPr="00666CBA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F76FC7" w:rsidRPr="00666CBA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DE6E47" w:rsidRPr="00666CBA">
        <w:rPr>
          <w:rFonts w:ascii="Times New Roman" w:hAnsi="Times New Roman" w:cs="Times New Roman"/>
          <w:sz w:val="28"/>
          <w:szCs w:val="28"/>
        </w:rPr>
        <w:t>групп учащихся в с</w:t>
      </w:r>
      <w:r w:rsidR="00F76FC7" w:rsidRPr="00666CBA">
        <w:rPr>
          <w:rFonts w:ascii="Times New Roman" w:hAnsi="Times New Roman" w:cs="Times New Roman"/>
          <w:sz w:val="28"/>
          <w:szCs w:val="28"/>
        </w:rPr>
        <w:t xml:space="preserve">редних и высших учебных заведениях. Отметим, что </w:t>
      </w:r>
      <w:r w:rsidR="0089321D" w:rsidRPr="00666CBA">
        <w:rPr>
          <w:rFonts w:ascii="Times New Roman" w:hAnsi="Times New Roman" w:cs="Times New Roman"/>
          <w:sz w:val="28"/>
          <w:szCs w:val="28"/>
        </w:rPr>
        <w:t>в</w:t>
      </w:r>
      <w:r w:rsidR="00F76FC7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2C77D2"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 w:rsidR="0089321D" w:rsidRPr="00666CB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2C77D2">
        <w:rPr>
          <w:rFonts w:ascii="Times New Roman" w:hAnsi="Times New Roman" w:cs="Times New Roman"/>
          <w:sz w:val="28"/>
          <w:szCs w:val="28"/>
        </w:rPr>
        <w:t xml:space="preserve">для </w:t>
      </w:r>
      <w:r w:rsidR="0089321D" w:rsidRPr="00666CBA">
        <w:rPr>
          <w:rFonts w:ascii="Times New Roman" w:hAnsi="Times New Roman" w:cs="Times New Roman"/>
          <w:sz w:val="28"/>
          <w:szCs w:val="28"/>
        </w:rPr>
        <w:t xml:space="preserve">татар и башкир </w:t>
      </w:r>
      <w:r w:rsidR="002C77D2">
        <w:rPr>
          <w:rFonts w:ascii="Times New Roman" w:hAnsi="Times New Roman" w:cs="Times New Roman"/>
          <w:sz w:val="28"/>
          <w:szCs w:val="28"/>
        </w:rPr>
        <w:t xml:space="preserve">входили </w:t>
      </w:r>
      <w:r w:rsidR="0089321D" w:rsidRPr="00666CBA">
        <w:rPr>
          <w:rFonts w:ascii="Times New Roman" w:hAnsi="Times New Roman" w:cs="Times New Roman"/>
          <w:sz w:val="28"/>
          <w:szCs w:val="28"/>
        </w:rPr>
        <w:t xml:space="preserve">чуваши, марийцы, удмурты, подкрепляя естественные тенденции интеграции. </w:t>
      </w:r>
    </w:p>
    <w:p w14:paraId="509B83E3" w14:textId="63D5A42B" w:rsidR="0089321D" w:rsidRPr="00666CBA" w:rsidRDefault="002C77D2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4B34" w:rsidRPr="00666CBA">
        <w:rPr>
          <w:rFonts w:ascii="Times New Roman" w:hAnsi="Times New Roman" w:cs="Times New Roman"/>
          <w:sz w:val="28"/>
          <w:szCs w:val="28"/>
        </w:rPr>
        <w:t xml:space="preserve">олитика советского государства по </w:t>
      </w:r>
      <w:r>
        <w:rPr>
          <w:rFonts w:ascii="Times New Roman" w:hAnsi="Times New Roman" w:cs="Times New Roman"/>
          <w:sz w:val="28"/>
          <w:szCs w:val="28"/>
        </w:rPr>
        <w:t>распростран</w:t>
      </w:r>
      <w:r w:rsidR="00794B34" w:rsidRPr="00666CB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794B34" w:rsidRPr="00666CBA">
        <w:rPr>
          <w:rFonts w:ascii="Times New Roman" w:hAnsi="Times New Roman" w:cs="Times New Roman"/>
          <w:sz w:val="28"/>
          <w:szCs w:val="28"/>
        </w:rPr>
        <w:t xml:space="preserve">социалистической идеологии давала как позитивные, так и негативные результаты. Позитив проявлялся в росте общеобразовательного и культурного уровня населения, негатив – в </w:t>
      </w:r>
      <w:r w:rsidR="00A00912">
        <w:rPr>
          <w:rFonts w:ascii="Times New Roman" w:hAnsi="Times New Roman" w:cs="Times New Roman"/>
          <w:sz w:val="28"/>
          <w:szCs w:val="28"/>
        </w:rPr>
        <w:t xml:space="preserve">насаждении </w:t>
      </w:r>
      <w:r w:rsidR="00A00912" w:rsidRPr="00666CBA">
        <w:rPr>
          <w:rFonts w:ascii="Times New Roman" w:hAnsi="Times New Roman" w:cs="Times New Roman"/>
          <w:sz w:val="28"/>
          <w:szCs w:val="28"/>
        </w:rPr>
        <w:t xml:space="preserve">государственного атеизма </w:t>
      </w:r>
      <w:r w:rsidR="00A00912">
        <w:rPr>
          <w:rFonts w:ascii="Times New Roman" w:hAnsi="Times New Roman" w:cs="Times New Roman"/>
          <w:sz w:val="28"/>
          <w:szCs w:val="28"/>
        </w:rPr>
        <w:t xml:space="preserve">и </w:t>
      </w:r>
      <w:r w:rsidR="00794B34" w:rsidRPr="00666CBA">
        <w:rPr>
          <w:rFonts w:ascii="Times New Roman" w:hAnsi="Times New Roman" w:cs="Times New Roman"/>
          <w:sz w:val="28"/>
          <w:szCs w:val="28"/>
        </w:rPr>
        <w:t xml:space="preserve">отбрасывании национальных традиций. Вместе с тем </w:t>
      </w:r>
      <w:r w:rsidR="00A00912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944D43" w:rsidRPr="00666CBA">
        <w:rPr>
          <w:rFonts w:ascii="Times New Roman" w:hAnsi="Times New Roman" w:cs="Times New Roman"/>
          <w:sz w:val="28"/>
          <w:szCs w:val="28"/>
        </w:rPr>
        <w:t xml:space="preserve">проявление межэтнических тенденций, связанных с введением советских праздников и обрядов, в которых сохранялся национальный колорит. </w:t>
      </w:r>
      <w:r w:rsidR="00BA7FAC" w:rsidRPr="00666CBA">
        <w:rPr>
          <w:rFonts w:ascii="Times New Roman" w:hAnsi="Times New Roman" w:cs="Times New Roman"/>
          <w:sz w:val="28"/>
          <w:szCs w:val="28"/>
        </w:rPr>
        <w:t>Взаимодействия в культурных</w:t>
      </w:r>
      <w:r w:rsidR="00A00912">
        <w:rPr>
          <w:rFonts w:ascii="Times New Roman" w:hAnsi="Times New Roman" w:cs="Times New Roman"/>
          <w:sz w:val="28"/>
          <w:szCs w:val="28"/>
        </w:rPr>
        <w:t xml:space="preserve">, </w:t>
      </w:r>
      <w:r w:rsidR="00BA7FAC" w:rsidRPr="00666CBA">
        <w:rPr>
          <w:rFonts w:ascii="Times New Roman" w:hAnsi="Times New Roman" w:cs="Times New Roman"/>
          <w:sz w:val="28"/>
          <w:szCs w:val="28"/>
        </w:rPr>
        <w:t>хозяйственно-бытовых</w:t>
      </w:r>
      <w:r w:rsidR="00A00912">
        <w:rPr>
          <w:rFonts w:ascii="Times New Roman" w:hAnsi="Times New Roman" w:cs="Times New Roman"/>
          <w:sz w:val="28"/>
          <w:szCs w:val="28"/>
        </w:rPr>
        <w:t xml:space="preserve">, торговых </w:t>
      </w:r>
      <w:r w:rsidR="00BA7FAC" w:rsidRPr="00666CBA">
        <w:rPr>
          <w:rFonts w:ascii="Times New Roman" w:hAnsi="Times New Roman" w:cs="Times New Roman"/>
          <w:sz w:val="28"/>
          <w:szCs w:val="28"/>
        </w:rPr>
        <w:t>сферах</w:t>
      </w:r>
      <w:r w:rsidR="001707A5" w:rsidRPr="00666CBA">
        <w:rPr>
          <w:rFonts w:ascii="Times New Roman" w:hAnsi="Times New Roman" w:cs="Times New Roman"/>
          <w:sz w:val="28"/>
          <w:szCs w:val="28"/>
        </w:rPr>
        <w:t xml:space="preserve"> сближали</w:t>
      </w:r>
      <w:r w:rsidR="00A00912">
        <w:rPr>
          <w:rFonts w:ascii="Times New Roman" w:hAnsi="Times New Roman" w:cs="Times New Roman"/>
          <w:sz w:val="28"/>
          <w:szCs w:val="28"/>
        </w:rPr>
        <w:t xml:space="preserve"> иноязычные и инаковерующие народы</w:t>
      </w:r>
      <w:r w:rsidR="001707A5" w:rsidRPr="00666CBA">
        <w:rPr>
          <w:rFonts w:ascii="Times New Roman" w:hAnsi="Times New Roman" w:cs="Times New Roman"/>
          <w:sz w:val="28"/>
          <w:szCs w:val="28"/>
        </w:rPr>
        <w:t xml:space="preserve">, создавая </w:t>
      </w:r>
      <w:r w:rsidR="00A00912">
        <w:rPr>
          <w:rFonts w:ascii="Times New Roman" w:hAnsi="Times New Roman" w:cs="Times New Roman"/>
          <w:sz w:val="28"/>
          <w:szCs w:val="28"/>
        </w:rPr>
        <w:t xml:space="preserve">евразийский ареал </w:t>
      </w:r>
      <w:r w:rsidR="001707A5" w:rsidRPr="00666CBA">
        <w:rPr>
          <w:rFonts w:ascii="Times New Roman" w:hAnsi="Times New Roman" w:cs="Times New Roman"/>
          <w:sz w:val="28"/>
          <w:szCs w:val="28"/>
        </w:rPr>
        <w:t>содружества</w:t>
      </w:r>
      <w:r w:rsidR="00A00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E2BD5" w14:textId="4D9E721B" w:rsidR="00E44C6D" w:rsidRPr="00666CBA" w:rsidRDefault="00396075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подготовке национальных кадров обсуждались на разных уровнях. Так,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6075">
        <w:rPr>
          <w:rFonts w:ascii="Times New Roman" w:hAnsi="Times New Roman" w:cs="Times New Roman"/>
          <w:sz w:val="28"/>
          <w:szCs w:val="28"/>
        </w:rPr>
        <w:t xml:space="preserve"> </w:t>
      </w:r>
      <w:r w:rsidR="004F3272" w:rsidRPr="00666CBA">
        <w:rPr>
          <w:rFonts w:ascii="Times New Roman" w:hAnsi="Times New Roman" w:cs="Times New Roman"/>
          <w:sz w:val="28"/>
          <w:szCs w:val="28"/>
        </w:rPr>
        <w:t xml:space="preserve">Всероссийская конференция коммунистов татаро-башкир (март, 1922) </w:t>
      </w:r>
      <w:r w:rsidR="00944D43" w:rsidRPr="00666CBA">
        <w:rPr>
          <w:rFonts w:ascii="Times New Roman" w:hAnsi="Times New Roman" w:cs="Times New Roman"/>
          <w:sz w:val="28"/>
          <w:szCs w:val="28"/>
        </w:rPr>
        <w:t xml:space="preserve">и вслед </w:t>
      </w:r>
      <w:r w:rsidR="00612AB0" w:rsidRPr="00666CBA">
        <w:rPr>
          <w:rFonts w:ascii="Times New Roman" w:hAnsi="Times New Roman" w:cs="Times New Roman"/>
          <w:sz w:val="28"/>
          <w:szCs w:val="28"/>
        </w:rPr>
        <w:t xml:space="preserve">за тем </w:t>
      </w:r>
      <w:r w:rsidR="003832B9" w:rsidRPr="00666CBA">
        <w:rPr>
          <w:rFonts w:ascii="Times New Roman" w:hAnsi="Times New Roman" w:cs="Times New Roman"/>
          <w:sz w:val="28"/>
          <w:szCs w:val="28"/>
        </w:rPr>
        <w:t>Уральское Бюро ЦК РКП(б) определило квоты набора слушателей в учебные заведения</w:t>
      </w:r>
      <w:r w:rsidR="00395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Уфы</w:t>
      </w:r>
      <w:r w:rsidR="003832B9" w:rsidRPr="00666CBA">
        <w:rPr>
          <w:rFonts w:ascii="Times New Roman" w:hAnsi="Times New Roman" w:cs="Times New Roman"/>
          <w:sz w:val="28"/>
          <w:szCs w:val="28"/>
        </w:rPr>
        <w:t>, Москв</w:t>
      </w:r>
      <w:r w:rsidR="003953EE">
        <w:rPr>
          <w:rFonts w:ascii="Times New Roman" w:hAnsi="Times New Roman" w:cs="Times New Roman"/>
          <w:sz w:val="28"/>
          <w:szCs w:val="28"/>
        </w:rPr>
        <w:t>ы</w:t>
      </w:r>
      <w:r w:rsidR="003832B9" w:rsidRPr="00666CBA">
        <w:rPr>
          <w:rFonts w:ascii="Times New Roman" w:hAnsi="Times New Roman" w:cs="Times New Roman"/>
          <w:sz w:val="28"/>
          <w:szCs w:val="28"/>
        </w:rPr>
        <w:t xml:space="preserve"> и Казан</w:t>
      </w:r>
      <w:r w:rsidR="003953EE">
        <w:rPr>
          <w:rFonts w:ascii="Times New Roman" w:hAnsi="Times New Roman" w:cs="Times New Roman"/>
          <w:sz w:val="28"/>
          <w:szCs w:val="28"/>
        </w:rPr>
        <w:t>и</w:t>
      </w:r>
      <w:r w:rsidR="003832B9" w:rsidRPr="00666CBA">
        <w:rPr>
          <w:rFonts w:ascii="Times New Roman" w:hAnsi="Times New Roman" w:cs="Times New Roman"/>
          <w:sz w:val="28"/>
          <w:szCs w:val="28"/>
        </w:rPr>
        <w:t>. (</w:t>
      </w:r>
      <w:r w:rsidR="00864167" w:rsidRPr="00666CBA">
        <w:rPr>
          <w:rFonts w:ascii="Times New Roman" w:hAnsi="Times New Roman" w:cs="Times New Roman"/>
          <w:sz w:val="28"/>
          <w:szCs w:val="28"/>
        </w:rPr>
        <w:t>РГАСПИ</w:t>
      </w:r>
      <w:r w:rsidR="003832B9" w:rsidRPr="00666CBA">
        <w:rPr>
          <w:rFonts w:ascii="Times New Roman" w:hAnsi="Times New Roman" w:cs="Times New Roman"/>
          <w:sz w:val="28"/>
          <w:szCs w:val="28"/>
        </w:rPr>
        <w:t>. Ф.17.Оп. 60. Д. 902. Лл.10, 13-14).</w:t>
      </w:r>
      <w:r w:rsidR="00AD58C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3953EE">
        <w:rPr>
          <w:rFonts w:ascii="Times New Roman" w:hAnsi="Times New Roman" w:cs="Times New Roman"/>
          <w:sz w:val="28"/>
          <w:szCs w:val="28"/>
        </w:rPr>
        <w:t xml:space="preserve">Окончившая </w:t>
      </w:r>
      <w:r w:rsidR="00AD58C1" w:rsidRPr="00666CBA">
        <w:rPr>
          <w:rFonts w:ascii="Times New Roman" w:hAnsi="Times New Roman" w:cs="Times New Roman"/>
          <w:sz w:val="28"/>
          <w:szCs w:val="28"/>
        </w:rPr>
        <w:t>курс</w:t>
      </w:r>
      <w:r w:rsidR="003953EE">
        <w:rPr>
          <w:rFonts w:ascii="Times New Roman" w:hAnsi="Times New Roman" w:cs="Times New Roman"/>
          <w:sz w:val="28"/>
          <w:szCs w:val="28"/>
        </w:rPr>
        <w:t>ы</w:t>
      </w:r>
      <w:r w:rsidR="00AD58C1" w:rsidRPr="00666CBA">
        <w:rPr>
          <w:rFonts w:ascii="Times New Roman" w:hAnsi="Times New Roman" w:cs="Times New Roman"/>
          <w:sz w:val="28"/>
          <w:szCs w:val="28"/>
        </w:rPr>
        <w:t xml:space="preserve"> молодежь </w:t>
      </w:r>
      <w:r w:rsidR="00612AB0" w:rsidRPr="00666CB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D58C1" w:rsidRPr="00666CBA">
        <w:rPr>
          <w:rFonts w:ascii="Times New Roman" w:hAnsi="Times New Roman" w:cs="Times New Roman"/>
          <w:sz w:val="28"/>
          <w:szCs w:val="28"/>
        </w:rPr>
        <w:t xml:space="preserve">включалась в пропагандистскую </w:t>
      </w:r>
      <w:r w:rsidR="00612AB0" w:rsidRPr="00666CBA">
        <w:rPr>
          <w:rFonts w:ascii="Times New Roman" w:hAnsi="Times New Roman" w:cs="Times New Roman"/>
          <w:sz w:val="28"/>
          <w:szCs w:val="28"/>
        </w:rPr>
        <w:t>и организационно-хозяйственную работу</w:t>
      </w:r>
      <w:r w:rsidR="005B36AA" w:rsidRPr="00666CBA">
        <w:rPr>
          <w:rFonts w:ascii="Times New Roman" w:hAnsi="Times New Roman" w:cs="Times New Roman"/>
          <w:sz w:val="28"/>
          <w:szCs w:val="28"/>
        </w:rPr>
        <w:t>.</w:t>
      </w:r>
      <w:r w:rsidR="00AD58C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7C5ECB">
        <w:rPr>
          <w:rFonts w:ascii="Times New Roman" w:hAnsi="Times New Roman" w:cs="Times New Roman"/>
          <w:sz w:val="28"/>
          <w:szCs w:val="28"/>
        </w:rPr>
        <w:t xml:space="preserve">В силу неопытности </w:t>
      </w:r>
      <w:r w:rsidR="00612AB0" w:rsidRPr="00666CBA">
        <w:rPr>
          <w:rFonts w:ascii="Times New Roman" w:hAnsi="Times New Roman" w:cs="Times New Roman"/>
          <w:sz w:val="28"/>
          <w:szCs w:val="28"/>
        </w:rPr>
        <w:t>в их деятельности</w:t>
      </w:r>
      <w:r w:rsidR="00A816FA">
        <w:rPr>
          <w:rFonts w:ascii="Times New Roman" w:hAnsi="Times New Roman" w:cs="Times New Roman"/>
          <w:sz w:val="28"/>
          <w:szCs w:val="28"/>
        </w:rPr>
        <w:t xml:space="preserve"> н</w:t>
      </w:r>
      <w:r w:rsidR="00A816FA" w:rsidRPr="00666CBA">
        <w:rPr>
          <w:rFonts w:ascii="Times New Roman" w:hAnsi="Times New Roman" w:cs="Times New Roman"/>
          <w:sz w:val="28"/>
          <w:szCs w:val="28"/>
        </w:rPr>
        <w:t>аблюдались перегибы</w:t>
      </w:r>
      <w:r w:rsidR="00612AB0" w:rsidRPr="00666CBA">
        <w:rPr>
          <w:rFonts w:ascii="Times New Roman" w:hAnsi="Times New Roman" w:cs="Times New Roman"/>
          <w:sz w:val="28"/>
          <w:szCs w:val="28"/>
        </w:rPr>
        <w:t xml:space="preserve">, в частности, в попытках перенять методы антирелигиозной работы среди русского населения («комсомольская пасха» и «комсомольская ураза»). </w:t>
      </w:r>
      <w:r w:rsidR="00A154D2" w:rsidRPr="00666CBA">
        <w:rPr>
          <w:rFonts w:ascii="Times New Roman" w:hAnsi="Times New Roman" w:cs="Times New Roman"/>
          <w:sz w:val="28"/>
          <w:szCs w:val="28"/>
        </w:rPr>
        <w:t xml:space="preserve">Мусульманское </w:t>
      </w:r>
      <w:r w:rsidR="00AD58C1" w:rsidRPr="00666CB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337631" w:rsidRPr="00666CBA">
        <w:rPr>
          <w:rFonts w:ascii="Times New Roman" w:hAnsi="Times New Roman" w:cs="Times New Roman"/>
          <w:sz w:val="28"/>
          <w:szCs w:val="28"/>
        </w:rPr>
        <w:t xml:space="preserve">не </w:t>
      </w:r>
      <w:r w:rsidR="00AD58C1" w:rsidRPr="00666CBA">
        <w:rPr>
          <w:rFonts w:ascii="Times New Roman" w:hAnsi="Times New Roman" w:cs="Times New Roman"/>
          <w:sz w:val="28"/>
          <w:szCs w:val="28"/>
        </w:rPr>
        <w:t>воспринимало</w:t>
      </w:r>
      <w:r w:rsidR="0033763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A816FA">
        <w:rPr>
          <w:rFonts w:ascii="Times New Roman" w:hAnsi="Times New Roman" w:cs="Times New Roman"/>
          <w:sz w:val="28"/>
          <w:szCs w:val="28"/>
        </w:rPr>
        <w:t xml:space="preserve">и осуждало </w:t>
      </w:r>
      <w:r w:rsidR="004821BE">
        <w:rPr>
          <w:rFonts w:ascii="Times New Roman" w:hAnsi="Times New Roman" w:cs="Times New Roman"/>
          <w:sz w:val="28"/>
          <w:szCs w:val="28"/>
        </w:rPr>
        <w:t xml:space="preserve">эти </w:t>
      </w:r>
      <w:r w:rsidR="00A154D2" w:rsidRPr="00666CB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4821BE">
        <w:rPr>
          <w:rFonts w:ascii="Times New Roman" w:hAnsi="Times New Roman" w:cs="Times New Roman"/>
          <w:sz w:val="28"/>
          <w:szCs w:val="28"/>
        </w:rPr>
        <w:t xml:space="preserve">подражания. </w:t>
      </w:r>
      <w:proofErr w:type="spellStart"/>
      <w:r w:rsidR="005B36AA" w:rsidRPr="00666CBA">
        <w:rPr>
          <w:rFonts w:ascii="Times New Roman" w:hAnsi="Times New Roman" w:cs="Times New Roman"/>
          <w:sz w:val="28"/>
          <w:szCs w:val="28"/>
        </w:rPr>
        <w:t>Уралбюро</w:t>
      </w:r>
      <w:proofErr w:type="spellEnd"/>
      <w:r w:rsidR="005B36AA" w:rsidRPr="00666CBA">
        <w:rPr>
          <w:rFonts w:ascii="Times New Roman" w:hAnsi="Times New Roman" w:cs="Times New Roman"/>
          <w:sz w:val="28"/>
          <w:szCs w:val="28"/>
        </w:rPr>
        <w:t xml:space="preserve"> ЦК ВКП(б) (1923). </w:t>
      </w:r>
      <w:r w:rsidR="00A154D2" w:rsidRPr="00666CBA">
        <w:rPr>
          <w:rFonts w:ascii="Times New Roman" w:hAnsi="Times New Roman" w:cs="Times New Roman"/>
          <w:sz w:val="28"/>
          <w:szCs w:val="28"/>
        </w:rPr>
        <w:t>признал</w:t>
      </w:r>
      <w:r w:rsidR="005B36AA" w:rsidRPr="00666CBA">
        <w:rPr>
          <w:rFonts w:ascii="Times New Roman" w:hAnsi="Times New Roman" w:cs="Times New Roman"/>
          <w:sz w:val="28"/>
          <w:szCs w:val="28"/>
        </w:rPr>
        <w:t>о</w:t>
      </w:r>
      <w:r w:rsidR="00A154D2" w:rsidRPr="00666CBA">
        <w:rPr>
          <w:rFonts w:ascii="Times New Roman" w:hAnsi="Times New Roman" w:cs="Times New Roman"/>
          <w:sz w:val="28"/>
          <w:szCs w:val="28"/>
        </w:rPr>
        <w:t xml:space="preserve"> их ошибочными</w:t>
      </w:r>
      <w:r w:rsidR="00D36F51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A816FA">
        <w:rPr>
          <w:rFonts w:ascii="Times New Roman" w:hAnsi="Times New Roman" w:cs="Times New Roman"/>
          <w:sz w:val="28"/>
          <w:szCs w:val="28"/>
        </w:rPr>
        <w:t xml:space="preserve">недопустимыми и </w:t>
      </w:r>
      <w:r w:rsidR="00D36F51" w:rsidRPr="00666CBA">
        <w:rPr>
          <w:rFonts w:ascii="Times New Roman" w:hAnsi="Times New Roman" w:cs="Times New Roman"/>
          <w:sz w:val="28"/>
          <w:szCs w:val="28"/>
        </w:rPr>
        <w:t>несовместимыми с политикой уважительного отношения к национально-культурным традициям татарского и башкирского народа.</w:t>
      </w:r>
      <w:r w:rsidR="005B36AA" w:rsidRPr="00666CBA">
        <w:rPr>
          <w:rFonts w:ascii="Times New Roman" w:hAnsi="Times New Roman" w:cs="Times New Roman"/>
          <w:sz w:val="28"/>
          <w:szCs w:val="28"/>
        </w:rPr>
        <w:t xml:space="preserve"> (</w:t>
      </w:r>
      <w:r w:rsidR="00864167" w:rsidRPr="00666CBA">
        <w:rPr>
          <w:rFonts w:ascii="Times New Roman" w:hAnsi="Times New Roman" w:cs="Times New Roman"/>
          <w:sz w:val="28"/>
          <w:szCs w:val="28"/>
        </w:rPr>
        <w:t>СГАСПИ</w:t>
      </w:r>
      <w:r w:rsidR="005B36AA" w:rsidRPr="00666CBA">
        <w:rPr>
          <w:rFonts w:ascii="Times New Roman" w:hAnsi="Times New Roman" w:cs="Times New Roman"/>
          <w:sz w:val="28"/>
          <w:szCs w:val="28"/>
        </w:rPr>
        <w:t xml:space="preserve">. Ф.1494. Оп. 1. Д.343. Л. 5). </w:t>
      </w:r>
    </w:p>
    <w:p w14:paraId="6533EA91" w14:textId="003287FD" w:rsidR="00701DC1" w:rsidRPr="00666CBA" w:rsidRDefault="00D36F51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</w:t>
      </w:r>
      <w:r w:rsidR="005B36AA" w:rsidRPr="00666CBA">
        <w:rPr>
          <w:rFonts w:ascii="Times New Roman" w:hAnsi="Times New Roman" w:cs="Times New Roman"/>
          <w:sz w:val="28"/>
          <w:szCs w:val="28"/>
        </w:rPr>
        <w:t xml:space="preserve">действенной </w:t>
      </w:r>
      <w:r w:rsidRPr="00666CBA">
        <w:rPr>
          <w:rFonts w:ascii="Times New Roman" w:hAnsi="Times New Roman" w:cs="Times New Roman"/>
          <w:sz w:val="28"/>
          <w:szCs w:val="28"/>
        </w:rPr>
        <w:t xml:space="preserve">формой межнационального общения, </w:t>
      </w:r>
      <w:r w:rsidR="004821BE">
        <w:rPr>
          <w:rFonts w:ascii="Times New Roman" w:hAnsi="Times New Roman" w:cs="Times New Roman"/>
          <w:sz w:val="28"/>
          <w:szCs w:val="28"/>
        </w:rPr>
        <w:t>зак</w:t>
      </w:r>
      <w:r w:rsidRPr="00666CBA">
        <w:rPr>
          <w:rFonts w:ascii="Times New Roman" w:hAnsi="Times New Roman" w:cs="Times New Roman"/>
          <w:sz w:val="28"/>
          <w:szCs w:val="28"/>
        </w:rPr>
        <w:t xml:space="preserve">репления интеграционных процессов стал праздник сабантуй. Истоки его </w:t>
      </w:r>
      <w:r w:rsidR="005B36AA" w:rsidRPr="00666CBA">
        <w:rPr>
          <w:rFonts w:ascii="Times New Roman" w:hAnsi="Times New Roman" w:cs="Times New Roman"/>
          <w:sz w:val="28"/>
          <w:szCs w:val="28"/>
        </w:rPr>
        <w:t>уходят в глубокую древность, обусловленных возрождением природы и</w:t>
      </w:r>
      <w:r w:rsidR="00145A2B" w:rsidRPr="00666CBA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5B36AA" w:rsidRPr="00666CBA">
        <w:rPr>
          <w:rFonts w:ascii="Times New Roman" w:hAnsi="Times New Roman" w:cs="Times New Roman"/>
          <w:sz w:val="28"/>
          <w:szCs w:val="28"/>
        </w:rPr>
        <w:t>ем</w:t>
      </w:r>
      <w:r w:rsidR="00145A2B" w:rsidRPr="00666CBA">
        <w:rPr>
          <w:rFonts w:ascii="Times New Roman" w:hAnsi="Times New Roman" w:cs="Times New Roman"/>
          <w:sz w:val="28"/>
          <w:szCs w:val="28"/>
        </w:rPr>
        <w:t xml:space="preserve"> весенних полевых работ</w:t>
      </w:r>
      <w:r w:rsidR="005B36AA" w:rsidRPr="00666CBA">
        <w:rPr>
          <w:rFonts w:ascii="Times New Roman" w:hAnsi="Times New Roman" w:cs="Times New Roman"/>
          <w:sz w:val="28"/>
          <w:szCs w:val="28"/>
        </w:rPr>
        <w:t>.</w:t>
      </w:r>
      <w:r w:rsidR="00145A2B" w:rsidRPr="00666CBA">
        <w:rPr>
          <w:rFonts w:ascii="Times New Roman" w:hAnsi="Times New Roman" w:cs="Times New Roman"/>
          <w:sz w:val="28"/>
          <w:szCs w:val="28"/>
        </w:rPr>
        <w:t xml:space="preserve"> Эволюционируя на протяжении многих столетий сабантуй превратился в интернациональный международный праздник и прочно вошел в современную жизнь. По содержанию сабантуй превосходит все известные праздники</w:t>
      </w:r>
      <w:r w:rsidR="004821BE">
        <w:rPr>
          <w:rFonts w:ascii="Times New Roman" w:hAnsi="Times New Roman" w:cs="Times New Roman"/>
          <w:sz w:val="28"/>
          <w:szCs w:val="28"/>
        </w:rPr>
        <w:t xml:space="preserve">. В его </w:t>
      </w:r>
      <w:r w:rsidR="00145A2B" w:rsidRPr="00666CBA">
        <w:rPr>
          <w:rFonts w:ascii="Times New Roman" w:hAnsi="Times New Roman" w:cs="Times New Roman"/>
          <w:sz w:val="28"/>
          <w:szCs w:val="28"/>
        </w:rPr>
        <w:t xml:space="preserve">программу входят: </w:t>
      </w:r>
      <w:r w:rsidR="009363D7" w:rsidRPr="00666CBA">
        <w:rPr>
          <w:rFonts w:ascii="Times New Roman" w:hAnsi="Times New Roman" w:cs="Times New Roman"/>
          <w:sz w:val="28"/>
          <w:szCs w:val="28"/>
        </w:rPr>
        <w:t>выставки хозяйственно-</w:t>
      </w:r>
      <w:r w:rsidR="00957472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="009363D7" w:rsidRPr="00666CBA">
        <w:rPr>
          <w:rFonts w:ascii="Times New Roman" w:hAnsi="Times New Roman" w:cs="Times New Roman"/>
          <w:sz w:val="28"/>
          <w:szCs w:val="28"/>
        </w:rPr>
        <w:t>достижений</w:t>
      </w:r>
      <w:r w:rsidR="005B36AA" w:rsidRPr="00666CBA">
        <w:rPr>
          <w:rFonts w:ascii="Times New Roman" w:hAnsi="Times New Roman" w:cs="Times New Roman"/>
          <w:sz w:val="28"/>
          <w:szCs w:val="28"/>
        </w:rPr>
        <w:t xml:space="preserve">, </w:t>
      </w:r>
      <w:r w:rsidR="009363D7" w:rsidRPr="00666CBA">
        <w:rPr>
          <w:rFonts w:ascii="Times New Roman" w:hAnsi="Times New Roman" w:cs="Times New Roman"/>
          <w:sz w:val="28"/>
          <w:szCs w:val="28"/>
        </w:rPr>
        <w:t xml:space="preserve">изделий творчества народных умельцев, </w:t>
      </w:r>
      <w:r w:rsidR="009F5483" w:rsidRPr="00666CBA">
        <w:rPr>
          <w:rFonts w:ascii="Times New Roman" w:hAnsi="Times New Roman" w:cs="Times New Roman"/>
          <w:sz w:val="28"/>
          <w:szCs w:val="28"/>
        </w:rPr>
        <w:t xml:space="preserve">разные виды </w:t>
      </w:r>
      <w:r w:rsidR="009363D7" w:rsidRPr="00666CBA">
        <w:rPr>
          <w:rFonts w:ascii="Times New Roman" w:hAnsi="Times New Roman" w:cs="Times New Roman"/>
          <w:sz w:val="28"/>
          <w:szCs w:val="28"/>
        </w:rPr>
        <w:t>спортивны</w:t>
      </w:r>
      <w:r w:rsidR="009F5483" w:rsidRPr="00666CBA">
        <w:rPr>
          <w:rFonts w:ascii="Times New Roman" w:hAnsi="Times New Roman" w:cs="Times New Roman"/>
          <w:sz w:val="28"/>
          <w:szCs w:val="28"/>
        </w:rPr>
        <w:t>х</w:t>
      </w:r>
      <w:r w:rsidR="009363D7" w:rsidRPr="00666CBA">
        <w:rPr>
          <w:rFonts w:ascii="Times New Roman" w:hAnsi="Times New Roman" w:cs="Times New Roman"/>
          <w:sz w:val="28"/>
          <w:szCs w:val="28"/>
        </w:rPr>
        <w:t xml:space="preserve"> состязани</w:t>
      </w:r>
      <w:r w:rsidR="009F5483" w:rsidRPr="00666CBA">
        <w:rPr>
          <w:rFonts w:ascii="Times New Roman" w:hAnsi="Times New Roman" w:cs="Times New Roman"/>
          <w:sz w:val="28"/>
          <w:szCs w:val="28"/>
        </w:rPr>
        <w:t>й</w:t>
      </w:r>
      <w:r w:rsidR="009363D7" w:rsidRPr="00666CBA">
        <w:rPr>
          <w:rFonts w:ascii="Times New Roman" w:hAnsi="Times New Roman" w:cs="Times New Roman"/>
          <w:sz w:val="28"/>
          <w:szCs w:val="28"/>
        </w:rPr>
        <w:t>, конкурсы народных талантов, раз</w:t>
      </w:r>
      <w:r w:rsidR="009F5483" w:rsidRPr="00666CBA">
        <w:rPr>
          <w:rFonts w:ascii="Times New Roman" w:hAnsi="Times New Roman" w:cs="Times New Roman"/>
          <w:sz w:val="28"/>
          <w:szCs w:val="28"/>
        </w:rPr>
        <w:t xml:space="preserve">нообразные </w:t>
      </w:r>
      <w:r w:rsidR="009363D7" w:rsidRPr="00666CBA">
        <w:rPr>
          <w:rFonts w:ascii="Times New Roman" w:hAnsi="Times New Roman" w:cs="Times New Roman"/>
          <w:sz w:val="28"/>
          <w:szCs w:val="28"/>
        </w:rPr>
        <w:t>игры, танцы, массовые гулянья и др.</w:t>
      </w:r>
      <w:r w:rsidR="00217AA2" w:rsidRPr="00666CBA">
        <w:rPr>
          <w:rFonts w:ascii="Times New Roman" w:hAnsi="Times New Roman" w:cs="Times New Roman"/>
          <w:sz w:val="28"/>
          <w:szCs w:val="28"/>
        </w:rPr>
        <w:t xml:space="preserve"> На </w:t>
      </w:r>
      <w:r w:rsidR="00957472">
        <w:rPr>
          <w:rFonts w:ascii="Times New Roman" w:hAnsi="Times New Roman" w:cs="Times New Roman"/>
          <w:sz w:val="28"/>
          <w:szCs w:val="28"/>
        </w:rPr>
        <w:t>сабантуй</w:t>
      </w:r>
      <w:r w:rsidR="00217AA2" w:rsidRPr="00666CBA">
        <w:rPr>
          <w:rFonts w:ascii="Times New Roman" w:hAnsi="Times New Roman" w:cs="Times New Roman"/>
          <w:sz w:val="28"/>
          <w:szCs w:val="28"/>
        </w:rPr>
        <w:t xml:space="preserve"> собирались представители разных народов, что способствовало дальнейшему укреплению хозяйственно-экономических и культурных контактов, </w:t>
      </w:r>
      <w:r w:rsidR="00500571" w:rsidRPr="00666CBA">
        <w:rPr>
          <w:rFonts w:ascii="Times New Roman" w:hAnsi="Times New Roman" w:cs="Times New Roman"/>
          <w:sz w:val="28"/>
          <w:szCs w:val="28"/>
        </w:rPr>
        <w:t>обмен</w:t>
      </w:r>
      <w:r w:rsidR="00217AA2" w:rsidRPr="00666CBA">
        <w:rPr>
          <w:rFonts w:ascii="Times New Roman" w:hAnsi="Times New Roman" w:cs="Times New Roman"/>
          <w:sz w:val="28"/>
          <w:szCs w:val="28"/>
        </w:rPr>
        <w:t>у</w:t>
      </w:r>
      <w:r w:rsidR="00500571" w:rsidRPr="00666CBA">
        <w:rPr>
          <w:rFonts w:ascii="Times New Roman" w:hAnsi="Times New Roman" w:cs="Times New Roman"/>
          <w:sz w:val="28"/>
          <w:szCs w:val="28"/>
        </w:rPr>
        <w:t xml:space="preserve"> опытом по изготовлению бытовой утвари</w:t>
      </w:r>
      <w:r w:rsidR="00217AA2" w:rsidRPr="00666CBA">
        <w:rPr>
          <w:rFonts w:ascii="Times New Roman" w:hAnsi="Times New Roman" w:cs="Times New Roman"/>
          <w:sz w:val="28"/>
          <w:szCs w:val="28"/>
        </w:rPr>
        <w:t>.</w:t>
      </w:r>
      <w:r w:rsidR="00500571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0244CD" w:rsidRPr="00666CBA">
        <w:rPr>
          <w:rFonts w:ascii="Times New Roman" w:hAnsi="Times New Roman" w:cs="Times New Roman"/>
          <w:sz w:val="28"/>
          <w:szCs w:val="28"/>
        </w:rPr>
        <w:t xml:space="preserve">Между населенными пунктами </w:t>
      </w:r>
      <w:r w:rsidR="00A816FA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0244CD" w:rsidRPr="00666CBA">
        <w:rPr>
          <w:rFonts w:ascii="Times New Roman" w:hAnsi="Times New Roman" w:cs="Times New Roman"/>
          <w:sz w:val="28"/>
          <w:szCs w:val="28"/>
        </w:rPr>
        <w:t xml:space="preserve">устанавливались </w:t>
      </w:r>
      <w:r w:rsidR="00A816FA">
        <w:rPr>
          <w:rFonts w:ascii="Times New Roman" w:hAnsi="Times New Roman" w:cs="Times New Roman"/>
          <w:sz w:val="28"/>
          <w:szCs w:val="28"/>
        </w:rPr>
        <w:t xml:space="preserve">бартерные </w:t>
      </w:r>
      <w:r w:rsidR="000244CD" w:rsidRPr="00666CBA">
        <w:rPr>
          <w:rFonts w:ascii="Times New Roman" w:hAnsi="Times New Roman" w:cs="Times New Roman"/>
          <w:sz w:val="28"/>
          <w:szCs w:val="28"/>
        </w:rPr>
        <w:t>с</w:t>
      </w:r>
      <w:r w:rsidR="00957472">
        <w:rPr>
          <w:rFonts w:ascii="Times New Roman" w:hAnsi="Times New Roman" w:cs="Times New Roman"/>
          <w:sz w:val="28"/>
          <w:szCs w:val="28"/>
        </w:rPr>
        <w:t>делки</w:t>
      </w:r>
      <w:r w:rsidR="00A816FA">
        <w:rPr>
          <w:rFonts w:ascii="Times New Roman" w:hAnsi="Times New Roman" w:cs="Times New Roman"/>
          <w:sz w:val="28"/>
          <w:szCs w:val="28"/>
        </w:rPr>
        <w:t>, сближая</w:t>
      </w:r>
      <w:r w:rsidR="00D2584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244CD" w:rsidRPr="00666CBA">
        <w:rPr>
          <w:rFonts w:ascii="Times New Roman" w:hAnsi="Times New Roman" w:cs="Times New Roman"/>
          <w:sz w:val="28"/>
          <w:szCs w:val="28"/>
        </w:rPr>
        <w:t xml:space="preserve">. По сути, общий процесс развития народов Поволжья и Урала создавал почву для образования </w:t>
      </w:r>
      <w:r w:rsidR="00701DC1" w:rsidRPr="00666CBA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0244CD" w:rsidRPr="00666CBA">
        <w:rPr>
          <w:rFonts w:ascii="Times New Roman" w:hAnsi="Times New Roman" w:cs="Times New Roman"/>
          <w:sz w:val="28"/>
          <w:szCs w:val="28"/>
        </w:rPr>
        <w:t>государствен</w:t>
      </w:r>
      <w:r w:rsidR="00701DC1" w:rsidRPr="00666CBA">
        <w:rPr>
          <w:rFonts w:ascii="Times New Roman" w:hAnsi="Times New Roman" w:cs="Times New Roman"/>
          <w:sz w:val="28"/>
          <w:szCs w:val="28"/>
        </w:rPr>
        <w:t>ной единицы</w:t>
      </w:r>
      <w:r w:rsidR="00957472">
        <w:rPr>
          <w:rFonts w:ascii="Times New Roman" w:hAnsi="Times New Roman" w:cs="Times New Roman"/>
          <w:sz w:val="28"/>
          <w:szCs w:val="28"/>
        </w:rPr>
        <w:t>, в основном из мусульман</w:t>
      </w:r>
      <w:r w:rsidR="00701DC1" w:rsidRPr="00666CBA">
        <w:rPr>
          <w:rFonts w:ascii="Times New Roman" w:hAnsi="Times New Roman" w:cs="Times New Roman"/>
          <w:sz w:val="28"/>
          <w:szCs w:val="28"/>
        </w:rPr>
        <w:t>.</w:t>
      </w:r>
    </w:p>
    <w:p w14:paraId="40DB8B9E" w14:textId="758C16E7" w:rsidR="001618FE" w:rsidRPr="00666CBA" w:rsidRDefault="00147E68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Проведенные ЦК ВКП(б) исследования (в 30-е гг.) </w:t>
      </w:r>
      <w:r w:rsidR="00957472">
        <w:rPr>
          <w:rFonts w:ascii="Times New Roman" w:hAnsi="Times New Roman" w:cs="Times New Roman"/>
          <w:sz w:val="28"/>
          <w:szCs w:val="28"/>
        </w:rPr>
        <w:t xml:space="preserve">о </w:t>
      </w:r>
      <w:r w:rsidRPr="00666CBA">
        <w:rPr>
          <w:rFonts w:ascii="Times New Roman" w:hAnsi="Times New Roman" w:cs="Times New Roman"/>
          <w:sz w:val="28"/>
          <w:szCs w:val="28"/>
        </w:rPr>
        <w:t>состояни</w:t>
      </w:r>
      <w:r w:rsidR="00957472">
        <w:rPr>
          <w:rFonts w:ascii="Times New Roman" w:hAnsi="Times New Roman" w:cs="Times New Roman"/>
          <w:sz w:val="28"/>
          <w:szCs w:val="28"/>
        </w:rPr>
        <w:t>и</w:t>
      </w:r>
      <w:r w:rsidRPr="00666CBA">
        <w:rPr>
          <w:rFonts w:ascii="Times New Roman" w:hAnsi="Times New Roman" w:cs="Times New Roman"/>
          <w:sz w:val="28"/>
          <w:szCs w:val="28"/>
        </w:rPr>
        <w:t xml:space="preserve"> религиозности в национальных районах подтвердили убежденность </w:t>
      </w:r>
      <w:r w:rsidR="00F37843">
        <w:rPr>
          <w:rFonts w:ascii="Times New Roman" w:hAnsi="Times New Roman" w:cs="Times New Roman"/>
          <w:sz w:val="28"/>
          <w:szCs w:val="28"/>
        </w:rPr>
        <w:t xml:space="preserve">массы </w:t>
      </w:r>
      <w:r w:rsidRPr="00666CBA">
        <w:rPr>
          <w:rFonts w:ascii="Times New Roman" w:hAnsi="Times New Roman" w:cs="Times New Roman"/>
          <w:sz w:val="28"/>
          <w:szCs w:val="28"/>
        </w:rPr>
        <w:t>мусульман принадлежност</w:t>
      </w:r>
      <w:r w:rsidR="00F37843">
        <w:rPr>
          <w:rFonts w:ascii="Times New Roman" w:hAnsi="Times New Roman" w:cs="Times New Roman"/>
          <w:sz w:val="28"/>
          <w:szCs w:val="28"/>
        </w:rPr>
        <w:t>и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1618FE" w:rsidRPr="00666CBA">
        <w:rPr>
          <w:rFonts w:ascii="Times New Roman" w:hAnsi="Times New Roman" w:cs="Times New Roman"/>
          <w:sz w:val="28"/>
          <w:szCs w:val="28"/>
        </w:rPr>
        <w:t>к единой коренной национальности на основе ислама (</w:t>
      </w:r>
      <w:r w:rsidR="00A56213" w:rsidRPr="00666CBA">
        <w:rPr>
          <w:rFonts w:ascii="Times New Roman" w:hAnsi="Times New Roman" w:cs="Times New Roman"/>
          <w:sz w:val="28"/>
          <w:szCs w:val="28"/>
        </w:rPr>
        <w:t>РГАСПИ</w:t>
      </w:r>
      <w:r w:rsidR="001618FE" w:rsidRPr="00666CBA">
        <w:rPr>
          <w:rFonts w:ascii="Times New Roman" w:hAnsi="Times New Roman" w:cs="Times New Roman"/>
          <w:sz w:val="28"/>
          <w:szCs w:val="28"/>
        </w:rPr>
        <w:t xml:space="preserve"> ИМЛ. Ф. 17., Оп.60. Д.791. Л.61). </w:t>
      </w:r>
      <w:r w:rsidR="00F37843">
        <w:rPr>
          <w:rFonts w:ascii="Times New Roman" w:hAnsi="Times New Roman" w:cs="Times New Roman"/>
          <w:sz w:val="28"/>
          <w:szCs w:val="28"/>
        </w:rPr>
        <w:t>Эт</w:t>
      </w:r>
      <w:r w:rsidR="00A816FA">
        <w:rPr>
          <w:rFonts w:ascii="Times New Roman" w:hAnsi="Times New Roman" w:cs="Times New Roman"/>
          <w:sz w:val="28"/>
          <w:szCs w:val="28"/>
        </w:rPr>
        <w:t>и</w:t>
      </w:r>
      <w:r w:rsidR="00F37843">
        <w:rPr>
          <w:rFonts w:ascii="Times New Roman" w:hAnsi="Times New Roman" w:cs="Times New Roman"/>
          <w:sz w:val="28"/>
          <w:szCs w:val="28"/>
        </w:rPr>
        <w:t xml:space="preserve"> стереотип</w:t>
      </w:r>
      <w:r w:rsidR="00A816FA">
        <w:rPr>
          <w:rFonts w:ascii="Times New Roman" w:hAnsi="Times New Roman" w:cs="Times New Roman"/>
          <w:sz w:val="28"/>
          <w:szCs w:val="28"/>
        </w:rPr>
        <w:t>ы</w:t>
      </w:r>
      <w:r w:rsidR="00F37843">
        <w:rPr>
          <w:rFonts w:ascii="Times New Roman" w:hAnsi="Times New Roman" w:cs="Times New Roman"/>
          <w:sz w:val="28"/>
          <w:szCs w:val="28"/>
        </w:rPr>
        <w:t xml:space="preserve"> сохранил</w:t>
      </w:r>
      <w:r w:rsidR="00A816FA">
        <w:rPr>
          <w:rFonts w:ascii="Times New Roman" w:hAnsi="Times New Roman" w:cs="Times New Roman"/>
          <w:sz w:val="28"/>
          <w:szCs w:val="28"/>
        </w:rPr>
        <w:t>и</w:t>
      </w:r>
      <w:r w:rsidR="00F37843">
        <w:rPr>
          <w:rFonts w:ascii="Times New Roman" w:hAnsi="Times New Roman" w:cs="Times New Roman"/>
          <w:sz w:val="28"/>
          <w:szCs w:val="28"/>
        </w:rPr>
        <w:t>с</w:t>
      </w:r>
      <w:r w:rsidR="00A816FA">
        <w:rPr>
          <w:rFonts w:ascii="Times New Roman" w:hAnsi="Times New Roman" w:cs="Times New Roman"/>
          <w:sz w:val="28"/>
          <w:szCs w:val="28"/>
        </w:rPr>
        <w:t>ь</w:t>
      </w:r>
      <w:r w:rsidR="00D6252F" w:rsidRPr="00666CBA">
        <w:rPr>
          <w:rFonts w:ascii="Times New Roman" w:hAnsi="Times New Roman" w:cs="Times New Roman"/>
          <w:sz w:val="28"/>
          <w:szCs w:val="28"/>
        </w:rPr>
        <w:t xml:space="preserve"> до наших дней</w:t>
      </w:r>
      <w:r w:rsidR="00F37843">
        <w:rPr>
          <w:rFonts w:ascii="Times New Roman" w:hAnsi="Times New Roman" w:cs="Times New Roman"/>
          <w:sz w:val="28"/>
          <w:szCs w:val="28"/>
        </w:rPr>
        <w:t xml:space="preserve">, что подтверждается ответами </w:t>
      </w:r>
      <w:r w:rsidR="00F37843" w:rsidRPr="00666CBA">
        <w:rPr>
          <w:rFonts w:ascii="Times New Roman" w:hAnsi="Times New Roman" w:cs="Times New Roman"/>
          <w:sz w:val="28"/>
          <w:szCs w:val="28"/>
        </w:rPr>
        <w:t>некоторых людей</w:t>
      </w:r>
      <w:r w:rsidR="00F37843">
        <w:rPr>
          <w:rFonts w:ascii="Times New Roman" w:hAnsi="Times New Roman" w:cs="Times New Roman"/>
          <w:sz w:val="28"/>
          <w:szCs w:val="28"/>
        </w:rPr>
        <w:t xml:space="preserve"> </w:t>
      </w:r>
      <w:r w:rsidR="00FF64C7" w:rsidRPr="00666CBA">
        <w:rPr>
          <w:rFonts w:ascii="Times New Roman" w:hAnsi="Times New Roman" w:cs="Times New Roman"/>
          <w:sz w:val="28"/>
          <w:szCs w:val="28"/>
        </w:rPr>
        <w:t>на вопрос</w:t>
      </w:r>
      <w:r w:rsidR="00F37843">
        <w:rPr>
          <w:rFonts w:ascii="Times New Roman" w:hAnsi="Times New Roman" w:cs="Times New Roman"/>
          <w:sz w:val="28"/>
          <w:szCs w:val="28"/>
        </w:rPr>
        <w:t>ы</w:t>
      </w:r>
      <w:r w:rsidR="00FF64C7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F37843">
        <w:rPr>
          <w:rFonts w:ascii="Times New Roman" w:hAnsi="Times New Roman" w:cs="Times New Roman"/>
          <w:sz w:val="28"/>
          <w:szCs w:val="28"/>
        </w:rPr>
        <w:t xml:space="preserve">о </w:t>
      </w:r>
      <w:r w:rsidR="00FF64C7" w:rsidRPr="00666CBA">
        <w:rPr>
          <w:rFonts w:ascii="Times New Roman" w:hAnsi="Times New Roman" w:cs="Times New Roman"/>
          <w:sz w:val="28"/>
          <w:szCs w:val="28"/>
        </w:rPr>
        <w:t>национальности</w:t>
      </w:r>
      <w:r w:rsidR="00F37843">
        <w:rPr>
          <w:rFonts w:ascii="Times New Roman" w:hAnsi="Times New Roman" w:cs="Times New Roman"/>
          <w:sz w:val="28"/>
          <w:szCs w:val="28"/>
        </w:rPr>
        <w:t xml:space="preserve">, </w:t>
      </w:r>
      <w:r w:rsidR="00AE2568">
        <w:rPr>
          <w:rFonts w:ascii="Times New Roman" w:hAnsi="Times New Roman" w:cs="Times New Roman"/>
          <w:sz w:val="28"/>
          <w:szCs w:val="28"/>
        </w:rPr>
        <w:t xml:space="preserve">когда говорят: «я </w:t>
      </w:r>
      <w:r w:rsidR="00FF64C7" w:rsidRPr="00666CBA">
        <w:rPr>
          <w:rFonts w:ascii="Times New Roman" w:hAnsi="Times New Roman" w:cs="Times New Roman"/>
          <w:sz w:val="28"/>
          <w:szCs w:val="28"/>
        </w:rPr>
        <w:t>мусульманин</w:t>
      </w:r>
      <w:r w:rsidR="00AE2568">
        <w:rPr>
          <w:rFonts w:ascii="Times New Roman" w:hAnsi="Times New Roman" w:cs="Times New Roman"/>
          <w:sz w:val="28"/>
          <w:szCs w:val="28"/>
        </w:rPr>
        <w:t>»</w:t>
      </w:r>
      <w:r w:rsidR="00FF64C7" w:rsidRPr="00666C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8A8FA3" w14:textId="0A94911F" w:rsidR="001451CD" w:rsidRPr="00666CBA" w:rsidRDefault="001451CD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68">
        <w:rPr>
          <w:rFonts w:ascii="Times New Roman" w:hAnsi="Times New Roman" w:cs="Times New Roman"/>
          <w:sz w:val="28"/>
          <w:szCs w:val="28"/>
        </w:rPr>
        <w:t>Советск</w:t>
      </w:r>
      <w:r w:rsidR="00AE2568">
        <w:rPr>
          <w:rFonts w:ascii="Times New Roman" w:hAnsi="Times New Roman" w:cs="Times New Roman"/>
          <w:sz w:val="28"/>
          <w:szCs w:val="28"/>
        </w:rPr>
        <w:t>ая власть в целях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AE2568">
        <w:rPr>
          <w:rFonts w:ascii="Times New Roman" w:hAnsi="Times New Roman" w:cs="Times New Roman"/>
          <w:sz w:val="28"/>
          <w:szCs w:val="28"/>
        </w:rPr>
        <w:t xml:space="preserve">сохранения большого государства </w:t>
      </w:r>
      <w:r w:rsidRPr="00666CBA">
        <w:rPr>
          <w:rFonts w:ascii="Times New Roman" w:hAnsi="Times New Roman" w:cs="Times New Roman"/>
          <w:sz w:val="28"/>
          <w:szCs w:val="28"/>
        </w:rPr>
        <w:t>намеренно пошл</w:t>
      </w:r>
      <w:r w:rsidR="00AE2568">
        <w:rPr>
          <w:rFonts w:ascii="Times New Roman" w:hAnsi="Times New Roman" w:cs="Times New Roman"/>
          <w:sz w:val="28"/>
          <w:szCs w:val="28"/>
        </w:rPr>
        <w:t>а</w:t>
      </w:r>
      <w:r w:rsidRPr="00666CBA">
        <w:rPr>
          <w:rFonts w:ascii="Times New Roman" w:hAnsi="Times New Roman" w:cs="Times New Roman"/>
          <w:sz w:val="28"/>
          <w:szCs w:val="28"/>
        </w:rPr>
        <w:t xml:space="preserve"> по пути дробления многонационального народа</w:t>
      </w:r>
      <w:r w:rsidR="00AE2568">
        <w:rPr>
          <w:rFonts w:ascii="Times New Roman" w:hAnsi="Times New Roman" w:cs="Times New Roman"/>
          <w:sz w:val="28"/>
          <w:szCs w:val="28"/>
        </w:rPr>
        <w:t>. П</w:t>
      </w:r>
      <w:r w:rsidRPr="00666CBA">
        <w:rPr>
          <w:rFonts w:ascii="Times New Roman" w:hAnsi="Times New Roman" w:cs="Times New Roman"/>
          <w:sz w:val="28"/>
          <w:szCs w:val="28"/>
        </w:rPr>
        <w:t>о принципу «разделяй и властвуй»</w:t>
      </w:r>
      <w:r w:rsidR="00AE2568">
        <w:rPr>
          <w:rFonts w:ascii="Times New Roman" w:hAnsi="Times New Roman" w:cs="Times New Roman"/>
          <w:sz w:val="28"/>
          <w:szCs w:val="28"/>
        </w:rPr>
        <w:t xml:space="preserve"> стали создаваться </w:t>
      </w:r>
      <w:r w:rsidR="00AE2568" w:rsidRPr="00666CBA">
        <w:rPr>
          <w:rFonts w:ascii="Times New Roman" w:hAnsi="Times New Roman" w:cs="Times New Roman"/>
          <w:sz w:val="28"/>
          <w:szCs w:val="28"/>
        </w:rPr>
        <w:t>мелкие нации</w:t>
      </w:r>
      <w:r w:rsidR="00AE2568">
        <w:rPr>
          <w:rFonts w:ascii="Times New Roman" w:hAnsi="Times New Roman" w:cs="Times New Roman"/>
          <w:sz w:val="28"/>
          <w:szCs w:val="28"/>
        </w:rPr>
        <w:t>, в</w:t>
      </w:r>
      <w:r w:rsidRPr="00666CBA">
        <w:rPr>
          <w:rFonts w:ascii="Times New Roman" w:hAnsi="Times New Roman" w:cs="Times New Roman"/>
          <w:sz w:val="28"/>
          <w:szCs w:val="28"/>
        </w:rPr>
        <w:t xml:space="preserve"> основу </w:t>
      </w:r>
      <w:r w:rsidR="00AE256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666CBA">
        <w:rPr>
          <w:rFonts w:ascii="Times New Roman" w:hAnsi="Times New Roman" w:cs="Times New Roman"/>
          <w:sz w:val="28"/>
          <w:szCs w:val="28"/>
        </w:rPr>
        <w:t xml:space="preserve">брались </w:t>
      </w:r>
      <w:r w:rsidR="00AE2568">
        <w:rPr>
          <w:rFonts w:ascii="Times New Roman" w:hAnsi="Times New Roman" w:cs="Times New Roman"/>
          <w:sz w:val="28"/>
          <w:szCs w:val="28"/>
        </w:rPr>
        <w:t xml:space="preserve">старые </w:t>
      </w:r>
      <w:r w:rsidRPr="00666CBA">
        <w:rPr>
          <w:rFonts w:ascii="Times New Roman" w:hAnsi="Times New Roman" w:cs="Times New Roman"/>
          <w:sz w:val="28"/>
          <w:szCs w:val="28"/>
        </w:rPr>
        <w:t>тюркские племена</w:t>
      </w:r>
      <w:r w:rsidR="00AE2568">
        <w:rPr>
          <w:rFonts w:ascii="Times New Roman" w:hAnsi="Times New Roman" w:cs="Times New Roman"/>
          <w:sz w:val="28"/>
          <w:szCs w:val="28"/>
        </w:rPr>
        <w:t>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0F3CCE" w:rsidRPr="00666CBA">
        <w:rPr>
          <w:rFonts w:ascii="Times New Roman" w:hAnsi="Times New Roman" w:cs="Times New Roman"/>
          <w:sz w:val="28"/>
          <w:szCs w:val="28"/>
        </w:rPr>
        <w:t>П</w:t>
      </w:r>
      <w:r w:rsidRPr="00666CBA">
        <w:rPr>
          <w:rFonts w:ascii="Times New Roman" w:hAnsi="Times New Roman" w:cs="Times New Roman"/>
          <w:sz w:val="28"/>
          <w:szCs w:val="28"/>
        </w:rPr>
        <w:t xml:space="preserve">о версии </w:t>
      </w:r>
      <w:r w:rsidR="003A2EAC">
        <w:rPr>
          <w:rFonts w:ascii="Times New Roman" w:hAnsi="Times New Roman" w:cs="Times New Roman"/>
          <w:sz w:val="28"/>
          <w:szCs w:val="28"/>
        </w:rPr>
        <w:t>исследователей</w:t>
      </w:r>
      <w:r w:rsidR="00A816FA">
        <w:rPr>
          <w:rFonts w:ascii="Times New Roman" w:hAnsi="Times New Roman" w:cs="Times New Roman"/>
          <w:sz w:val="28"/>
          <w:szCs w:val="28"/>
        </w:rPr>
        <w:t xml:space="preserve">, </w:t>
      </w:r>
      <w:r w:rsidRPr="00666CBA">
        <w:rPr>
          <w:rFonts w:ascii="Times New Roman" w:hAnsi="Times New Roman" w:cs="Times New Roman"/>
          <w:sz w:val="28"/>
          <w:szCs w:val="28"/>
        </w:rPr>
        <w:t xml:space="preserve">тюркологов было выделено </w:t>
      </w:r>
      <w:r w:rsidR="003A2EAC">
        <w:rPr>
          <w:rFonts w:ascii="Times New Roman" w:hAnsi="Times New Roman" w:cs="Times New Roman"/>
          <w:sz w:val="28"/>
          <w:szCs w:val="28"/>
        </w:rPr>
        <w:t xml:space="preserve">около 30 крупных </w:t>
      </w:r>
      <w:r w:rsidR="000F3CCE" w:rsidRPr="00666CBA">
        <w:rPr>
          <w:rFonts w:ascii="Times New Roman" w:hAnsi="Times New Roman" w:cs="Times New Roman"/>
          <w:sz w:val="28"/>
          <w:szCs w:val="28"/>
        </w:rPr>
        <w:t>племен татар и башкир</w:t>
      </w:r>
      <w:r w:rsidR="003A2EAC">
        <w:rPr>
          <w:rFonts w:ascii="Times New Roman" w:hAnsi="Times New Roman" w:cs="Times New Roman"/>
          <w:sz w:val="28"/>
          <w:szCs w:val="28"/>
        </w:rPr>
        <w:t xml:space="preserve">, вошедших </w:t>
      </w:r>
      <w:r w:rsidR="003A2EAC" w:rsidRPr="00666CBA">
        <w:rPr>
          <w:rFonts w:ascii="Times New Roman" w:hAnsi="Times New Roman" w:cs="Times New Roman"/>
          <w:sz w:val="28"/>
          <w:szCs w:val="28"/>
        </w:rPr>
        <w:t>в состав</w:t>
      </w:r>
      <w:r w:rsidR="003A2EAC">
        <w:rPr>
          <w:rFonts w:ascii="Times New Roman" w:hAnsi="Times New Roman" w:cs="Times New Roman"/>
          <w:sz w:val="28"/>
          <w:szCs w:val="28"/>
        </w:rPr>
        <w:t xml:space="preserve"> автономных республик.  </w:t>
      </w:r>
      <w:r w:rsidR="00A816FA">
        <w:rPr>
          <w:rFonts w:ascii="Times New Roman" w:hAnsi="Times New Roman" w:cs="Times New Roman"/>
          <w:sz w:val="28"/>
          <w:szCs w:val="28"/>
        </w:rPr>
        <w:t>(</w:t>
      </w:r>
      <w:r w:rsidR="003A2EAC">
        <w:rPr>
          <w:rFonts w:ascii="Times New Roman" w:hAnsi="Times New Roman" w:cs="Times New Roman"/>
          <w:sz w:val="28"/>
          <w:szCs w:val="28"/>
        </w:rPr>
        <w:t xml:space="preserve">Полевые исследования автора статьи дают информацию о сохранении </w:t>
      </w:r>
      <w:r w:rsidR="00A816FA">
        <w:rPr>
          <w:rFonts w:ascii="Times New Roman" w:hAnsi="Times New Roman" w:cs="Times New Roman"/>
          <w:sz w:val="28"/>
          <w:szCs w:val="28"/>
        </w:rPr>
        <w:t xml:space="preserve">и </w:t>
      </w:r>
      <w:r w:rsidR="003A2EAC">
        <w:rPr>
          <w:rFonts w:ascii="Times New Roman" w:hAnsi="Times New Roman" w:cs="Times New Roman"/>
          <w:sz w:val="28"/>
          <w:szCs w:val="28"/>
        </w:rPr>
        <w:t>родовых истоках этноса.</w:t>
      </w:r>
      <w:r w:rsidR="00A816FA">
        <w:rPr>
          <w:rFonts w:ascii="Times New Roman" w:hAnsi="Times New Roman" w:cs="Times New Roman"/>
          <w:sz w:val="28"/>
          <w:szCs w:val="28"/>
        </w:rPr>
        <w:t>)</w:t>
      </w:r>
      <w:r w:rsidR="003A2EAC">
        <w:rPr>
          <w:rFonts w:ascii="Times New Roman" w:hAnsi="Times New Roman" w:cs="Times New Roman"/>
          <w:sz w:val="28"/>
          <w:szCs w:val="28"/>
        </w:rPr>
        <w:t xml:space="preserve"> </w:t>
      </w:r>
      <w:r w:rsidRPr="00666CBA">
        <w:rPr>
          <w:rFonts w:ascii="Times New Roman" w:hAnsi="Times New Roman" w:cs="Times New Roman"/>
          <w:sz w:val="28"/>
          <w:szCs w:val="28"/>
        </w:rPr>
        <w:t xml:space="preserve">Татары и башкиры были разделены на две самостоятельные автономные республики. </w:t>
      </w:r>
      <w:r w:rsidR="000F3CCE" w:rsidRPr="00666CBA">
        <w:rPr>
          <w:rFonts w:ascii="Times New Roman" w:hAnsi="Times New Roman" w:cs="Times New Roman"/>
          <w:sz w:val="28"/>
          <w:szCs w:val="28"/>
        </w:rPr>
        <w:t xml:space="preserve">При этом Башкирии был навязан </w:t>
      </w:r>
      <w:r w:rsidR="000F3CCE" w:rsidRPr="00666CBA">
        <w:rPr>
          <w:rFonts w:ascii="Times New Roman" w:hAnsi="Times New Roman" w:cs="Times New Roman"/>
          <w:sz w:val="28"/>
          <w:szCs w:val="28"/>
        </w:rPr>
        <w:lastRenderedPageBreak/>
        <w:t>язык древнего племени, имеющий большие различия с татарским языком</w:t>
      </w:r>
      <w:r w:rsidR="003A2EAC">
        <w:rPr>
          <w:rFonts w:ascii="Times New Roman" w:hAnsi="Times New Roman" w:cs="Times New Roman"/>
          <w:sz w:val="28"/>
          <w:szCs w:val="28"/>
        </w:rPr>
        <w:t>.</w:t>
      </w:r>
      <w:r w:rsidR="000F3CCE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Pr="00666CBA">
        <w:rPr>
          <w:rFonts w:ascii="Times New Roman" w:hAnsi="Times New Roman" w:cs="Times New Roman"/>
          <w:sz w:val="28"/>
          <w:szCs w:val="28"/>
        </w:rPr>
        <w:t>Важно отметить, что язык, бытовая культура, менталитет были настолько близки</w:t>
      </w:r>
      <w:r w:rsidR="003A2EAC">
        <w:rPr>
          <w:rFonts w:ascii="Times New Roman" w:hAnsi="Times New Roman" w:cs="Times New Roman"/>
          <w:sz w:val="28"/>
          <w:szCs w:val="28"/>
        </w:rPr>
        <w:t xml:space="preserve"> татар и башкир, </w:t>
      </w:r>
      <w:r w:rsidRPr="00666CBA">
        <w:rPr>
          <w:rFonts w:ascii="Times New Roman" w:hAnsi="Times New Roman" w:cs="Times New Roman"/>
          <w:sz w:val="28"/>
          <w:szCs w:val="28"/>
        </w:rPr>
        <w:t>что в одной семье в метрических сведениях одни члены записывались как башкиры, другие как татары</w:t>
      </w:r>
      <w:r w:rsidR="000F3CCE" w:rsidRPr="00666CBA">
        <w:rPr>
          <w:rFonts w:ascii="Times New Roman" w:hAnsi="Times New Roman" w:cs="Times New Roman"/>
          <w:sz w:val="28"/>
          <w:szCs w:val="28"/>
        </w:rPr>
        <w:t xml:space="preserve">. </w:t>
      </w:r>
      <w:r w:rsidRPr="00666CBA">
        <w:rPr>
          <w:rFonts w:ascii="Times New Roman" w:hAnsi="Times New Roman" w:cs="Times New Roman"/>
          <w:sz w:val="28"/>
          <w:szCs w:val="28"/>
        </w:rPr>
        <w:t xml:space="preserve">В населенных пунктах компактного проживания нацменьшинств татары и башкиры воспринимались синонимично. </w:t>
      </w:r>
      <w:r w:rsidR="000F3CCE" w:rsidRPr="00666CBA">
        <w:rPr>
          <w:rFonts w:ascii="Times New Roman" w:hAnsi="Times New Roman" w:cs="Times New Roman"/>
          <w:sz w:val="28"/>
          <w:szCs w:val="28"/>
        </w:rPr>
        <w:t>И</w:t>
      </w:r>
      <w:r w:rsidRPr="00666CBA">
        <w:rPr>
          <w:rFonts w:ascii="Times New Roman" w:hAnsi="Times New Roman" w:cs="Times New Roman"/>
          <w:sz w:val="28"/>
          <w:szCs w:val="28"/>
        </w:rPr>
        <w:t>зъятие из паспортов пятого пункта, указывавшего на национальность, влия</w:t>
      </w:r>
      <w:r w:rsidR="00430189">
        <w:rPr>
          <w:rFonts w:ascii="Times New Roman" w:hAnsi="Times New Roman" w:cs="Times New Roman"/>
          <w:sz w:val="28"/>
          <w:szCs w:val="28"/>
        </w:rPr>
        <w:t>ет</w:t>
      </w:r>
      <w:r w:rsidRPr="00666CBA">
        <w:rPr>
          <w:rFonts w:ascii="Times New Roman" w:hAnsi="Times New Roman" w:cs="Times New Roman"/>
          <w:sz w:val="28"/>
          <w:szCs w:val="28"/>
        </w:rPr>
        <w:t xml:space="preserve"> на консолидацию полиэтнического состава населения страны</w:t>
      </w:r>
      <w:r w:rsidR="00430189">
        <w:rPr>
          <w:rFonts w:ascii="Times New Roman" w:hAnsi="Times New Roman" w:cs="Times New Roman"/>
          <w:sz w:val="28"/>
          <w:szCs w:val="28"/>
        </w:rPr>
        <w:t xml:space="preserve">, </w:t>
      </w:r>
      <w:r w:rsidR="00D25840">
        <w:rPr>
          <w:rFonts w:ascii="Times New Roman" w:hAnsi="Times New Roman" w:cs="Times New Roman"/>
          <w:sz w:val="28"/>
          <w:szCs w:val="28"/>
        </w:rPr>
        <w:t xml:space="preserve">вместе с тем у людей </w:t>
      </w:r>
      <w:r w:rsidR="00430189">
        <w:rPr>
          <w:rFonts w:ascii="Times New Roman" w:hAnsi="Times New Roman" w:cs="Times New Roman"/>
          <w:sz w:val="28"/>
          <w:szCs w:val="28"/>
        </w:rPr>
        <w:t>сохраняет</w:t>
      </w:r>
      <w:r w:rsidR="00D25840">
        <w:rPr>
          <w:rFonts w:ascii="Times New Roman" w:hAnsi="Times New Roman" w:cs="Times New Roman"/>
          <w:sz w:val="28"/>
          <w:szCs w:val="28"/>
        </w:rPr>
        <w:t>ся</w:t>
      </w:r>
      <w:r w:rsidR="00430189">
        <w:rPr>
          <w:rFonts w:ascii="Times New Roman" w:hAnsi="Times New Roman" w:cs="Times New Roman"/>
          <w:sz w:val="28"/>
          <w:szCs w:val="28"/>
        </w:rPr>
        <w:t xml:space="preserve"> менталитет и проявл</w:t>
      </w:r>
      <w:r w:rsidR="00D25840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430189">
        <w:rPr>
          <w:rFonts w:ascii="Times New Roman" w:hAnsi="Times New Roman" w:cs="Times New Roman"/>
          <w:sz w:val="28"/>
          <w:szCs w:val="28"/>
        </w:rPr>
        <w:t>тяг</w:t>
      </w:r>
      <w:r w:rsidR="00D25840">
        <w:rPr>
          <w:rFonts w:ascii="Times New Roman" w:hAnsi="Times New Roman" w:cs="Times New Roman"/>
          <w:sz w:val="28"/>
          <w:szCs w:val="28"/>
        </w:rPr>
        <w:t>а</w:t>
      </w:r>
      <w:r w:rsidR="00430189">
        <w:rPr>
          <w:rFonts w:ascii="Times New Roman" w:hAnsi="Times New Roman" w:cs="Times New Roman"/>
          <w:sz w:val="28"/>
          <w:szCs w:val="28"/>
        </w:rPr>
        <w:t xml:space="preserve"> к историческим корням духовной и национальной культур</w:t>
      </w:r>
      <w:r w:rsidR="00D25840">
        <w:rPr>
          <w:rFonts w:ascii="Times New Roman" w:hAnsi="Times New Roman" w:cs="Times New Roman"/>
          <w:sz w:val="28"/>
          <w:szCs w:val="28"/>
        </w:rPr>
        <w:t>ы</w:t>
      </w:r>
      <w:r w:rsidR="00430189">
        <w:rPr>
          <w:rFonts w:ascii="Times New Roman" w:hAnsi="Times New Roman" w:cs="Times New Roman"/>
          <w:sz w:val="28"/>
          <w:szCs w:val="28"/>
        </w:rPr>
        <w:t xml:space="preserve"> своего народа.</w:t>
      </w:r>
    </w:p>
    <w:p w14:paraId="71DF7E63" w14:textId="733A69AF" w:rsidR="00F472D1" w:rsidRDefault="00F472D1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BA">
        <w:rPr>
          <w:rFonts w:ascii="Times New Roman" w:hAnsi="Times New Roman" w:cs="Times New Roman"/>
          <w:sz w:val="28"/>
          <w:szCs w:val="28"/>
        </w:rPr>
        <w:t xml:space="preserve">Этносоциологические проблемы постсоветского пространства </w:t>
      </w:r>
      <w:r w:rsidR="000F3CCE" w:rsidRPr="00666CBA">
        <w:rPr>
          <w:rFonts w:ascii="Times New Roman" w:hAnsi="Times New Roman" w:cs="Times New Roman"/>
          <w:sz w:val="28"/>
          <w:szCs w:val="28"/>
        </w:rPr>
        <w:t xml:space="preserve">ныне </w:t>
      </w:r>
      <w:r w:rsidRPr="00666CBA">
        <w:rPr>
          <w:rFonts w:ascii="Times New Roman" w:hAnsi="Times New Roman" w:cs="Times New Roman"/>
          <w:sz w:val="28"/>
          <w:szCs w:val="28"/>
        </w:rPr>
        <w:t>приобретают новые форматы и решение их обуславливаются культурно-цивилизационными и идеологическими факторами, способствующими укреплению евразийского сообщества.</w:t>
      </w:r>
    </w:p>
    <w:p w14:paraId="22F54E38" w14:textId="77777777" w:rsidR="00793ABA" w:rsidRDefault="00793ABA" w:rsidP="00666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83005" w14:textId="60F2452B" w:rsidR="008011A4" w:rsidRPr="00A816FA" w:rsidRDefault="00A816FA" w:rsidP="00F80AD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16FA">
        <w:rPr>
          <w:rFonts w:ascii="Times New Roman" w:hAnsi="Times New Roman" w:cs="Times New Roman"/>
          <w:sz w:val="32"/>
          <w:szCs w:val="32"/>
        </w:rPr>
        <w:t>Л</w:t>
      </w:r>
      <w:r w:rsidR="00A56213" w:rsidRPr="00A816FA">
        <w:rPr>
          <w:rFonts w:ascii="Times New Roman" w:hAnsi="Times New Roman" w:cs="Times New Roman"/>
          <w:sz w:val="32"/>
          <w:szCs w:val="32"/>
        </w:rPr>
        <w:t>итератур</w:t>
      </w:r>
      <w:r w:rsidRPr="00A816FA">
        <w:rPr>
          <w:rFonts w:ascii="Times New Roman" w:hAnsi="Times New Roman" w:cs="Times New Roman"/>
          <w:sz w:val="32"/>
          <w:szCs w:val="32"/>
        </w:rPr>
        <w:t>а</w:t>
      </w:r>
    </w:p>
    <w:p w14:paraId="61773384" w14:textId="2A695987" w:rsidR="00332C34" w:rsidRPr="00666CBA" w:rsidRDefault="00332C34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66CBA">
        <w:rPr>
          <w:rFonts w:ascii="Times New Roman" w:hAnsi="Times New Roman" w:cs="Times New Roman"/>
          <w:sz w:val="28"/>
          <w:szCs w:val="32"/>
        </w:rPr>
        <w:t>1.</w:t>
      </w:r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Гаяз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>-Урал. Набережные Челны. «</w:t>
      </w:r>
      <w:proofErr w:type="spellStart"/>
      <w:r w:rsidRPr="00666CBA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666CBA">
        <w:rPr>
          <w:rFonts w:ascii="Times New Roman" w:hAnsi="Times New Roman" w:cs="Times New Roman"/>
          <w:sz w:val="28"/>
          <w:szCs w:val="28"/>
        </w:rPr>
        <w:t>». 1993.</w:t>
      </w:r>
      <w:r w:rsidR="00E3179E">
        <w:rPr>
          <w:rFonts w:ascii="Times New Roman" w:hAnsi="Times New Roman" w:cs="Times New Roman"/>
          <w:sz w:val="28"/>
          <w:szCs w:val="28"/>
        </w:rPr>
        <w:t>С.64</w:t>
      </w:r>
    </w:p>
    <w:p w14:paraId="690CDAAD" w14:textId="754F5C13" w:rsidR="00456B58" w:rsidRPr="00666CBA" w:rsidRDefault="00332C34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66CBA">
        <w:rPr>
          <w:rFonts w:ascii="Times New Roman" w:hAnsi="Times New Roman" w:cs="Times New Roman"/>
          <w:sz w:val="28"/>
          <w:szCs w:val="32"/>
        </w:rPr>
        <w:t>2</w:t>
      </w:r>
      <w:r w:rsidR="00456B58" w:rsidRPr="00666CBA">
        <w:rPr>
          <w:rFonts w:ascii="Times New Roman" w:hAnsi="Times New Roman" w:cs="Times New Roman"/>
          <w:sz w:val="28"/>
          <w:szCs w:val="32"/>
        </w:rPr>
        <w:t>.</w:t>
      </w:r>
      <w:r w:rsidR="00456B58" w:rsidRPr="00666CBA">
        <w:rPr>
          <w:rFonts w:ascii="Times New Roman" w:hAnsi="Times New Roman" w:cs="Times New Roman"/>
          <w:sz w:val="28"/>
          <w:szCs w:val="28"/>
        </w:rPr>
        <w:t xml:space="preserve"> </w:t>
      </w:r>
      <w:r w:rsidR="003D08B6" w:rsidRPr="00666CBA">
        <w:rPr>
          <w:rFonts w:ascii="Times New Roman" w:hAnsi="Times New Roman" w:cs="Times New Roman"/>
          <w:sz w:val="28"/>
          <w:szCs w:val="28"/>
        </w:rPr>
        <w:t>Жизнь национальностей. 1922.</w:t>
      </w:r>
      <w:r w:rsidR="003D08B6" w:rsidRPr="00B72491">
        <w:rPr>
          <w:rFonts w:ascii="Times New Roman" w:hAnsi="Times New Roman" w:cs="Times New Roman"/>
          <w:sz w:val="28"/>
          <w:szCs w:val="28"/>
        </w:rPr>
        <w:t xml:space="preserve"> </w:t>
      </w:r>
      <w:r w:rsidR="003D08B6" w:rsidRPr="00666CBA">
        <w:rPr>
          <w:rFonts w:ascii="Times New Roman" w:hAnsi="Times New Roman" w:cs="Times New Roman"/>
          <w:sz w:val="28"/>
          <w:szCs w:val="28"/>
        </w:rPr>
        <w:t>№3</w:t>
      </w:r>
      <w:r w:rsidR="003D08B6" w:rsidRPr="00E3179E">
        <w:rPr>
          <w:rFonts w:ascii="Times New Roman" w:hAnsi="Times New Roman" w:cs="Times New Roman"/>
          <w:sz w:val="28"/>
          <w:szCs w:val="28"/>
        </w:rPr>
        <w:t>.</w:t>
      </w:r>
      <w:r w:rsidR="00E3179E">
        <w:rPr>
          <w:rFonts w:ascii="Times New Roman" w:hAnsi="Times New Roman" w:cs="Times New Roman"/>
          <w:sz w:val="28"/>
          <w:szCs w:val="28"/>
        </w:rPr>
        <w:t xml:space="preserve"> С.24.</w:t>
      </w:r>
    </w:p>
    <w:p w14:paraId="36124054" w14:textId="708EA19B" w:rsidR="00332C34" w:rsidRPr="00666CBA" w:rsidRDefault="00B72491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3</w:t>
      </w:r>
      <w:r w:rsidR="00332C34" w:rsidRPr="00666CBA">
        <w:rPr>
          <w:rFonts w:ascii="Times New Roman" w:hAnsi="Times New Roman" w:cs="Times New Roman"/>
          <w:sz w:val="28"/>
          <w:szCs w:val="32"/>
        </w:rPr>
        <w:t>.</w:t>
      </w:r>
      <w:r w:rsidR="00332C34" w:rsidRPr="00666CBA">
        <w:rPr>
          <w:rFonts w:ascii="Times New Roman" w:hAnsi="Times New Roman" w:cs="Times New Roman"/>
          <w:sz w:val="28"/>
          <w:szCs w:val="28"/>
        </w:rPr>
        <w:t>Музафарова Н.И. Ислам: история, вероучение, практика. М. МГПУ, 2011.</w:t>
      </w:r>
      <w:r w:rsidR="00E3179E">
        <w:rPr>
          <w:rFonts w:ascii="Times New Roman" w:hAnsi="Times New Roman" w:cs="Times New Roman"/>
          <w:sz w:val="28"/>
          <w:szCs w:val="28"/>
        </w:rPr>
        <w:t xml:space="preserve"> С.232</w:t>
      </w:r>
      <w:r w:rsidR="005902D9">
        <w:rPr>
          <w:rFonts w:ascii="Times New Roman" w:hAnsi="Times New Roman" w:cs="Times New Roman"/>
          <w:sz w:val="28"/>
          <w:szCs w:val="28"/>
        </w:rPr>
        <w:t>.</w:t>
      </w:r>
    </w:p>
    <w:p w14:paraId="7EBD6008" w14:textId="49507659" w:rsidR="00456B58" w:rsidRPr="00666CBA" w:rsidRDefault="00B31DCF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</w:t>
      </w:r>
      <w:r w:rsidR="00456B58" w:rsidRPr="00666CBA">
        <w:rPr>
          <w:rFonts w:ascii="Times New Roman" w:hAnsi="Times New Roman" w:cs="Times New Roman"/>
          <w:sz w:val="28"/>
          <w:szCs w:val="32"/>
        </w:rPr>
        <w:t>.</w:t>
      </w:r>
      <w:r w:rsidR="003D08B6" w:rsidRPr="0066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 же. </w:t>
      </w:r>
    </w:p>
    <w:p w14:paraId="1E2B3B99" w14:textId="37C686B2" w:rsidR="00332C34" w:rsidRDefault="00B31DCF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5</w:t>
      </w:r>
      <w:r w:rsidR="003D08B6" w:rsidRPr="00666CBA">
        <w:rPr>
          <w:rFonts w:ascii="Times New Roman" w:hAnsi="Times New Roman" w:cs="Times New Roman"/>
          <w:sz w:val="28"/>
          <w:szCs w:val="32"/>
        </w:rPr>
        <w:t>.</w:t>
      </w:r>
      <w:r w:rsidR="003D08B6" w:rsidRPr="00666CBA">
        <w:rPr>
          <w:rFonts w:ascii="Times New Roman" w:hAnsi="Times New Roman" w:cs="Times New Roman"/>
          <w:sz w:val="28"/>
          <w:szCs w:val="28"/>
        </w:rPr>
        <w:t xml:space="preserve"> Шесть лет национальной политики Советской власти и </w:t>
      </w:r>
      <w:proofErr w:type="spellStart"/>
      <w:r w:rsidR="003D08B6" w:rsidRPr="00666CBA">
        <w:rPr>
          <w:rFonts w:ascii="Times New Roman" w:hAnsi="Times New Roman" w:cs="Times New Roman"/>
          <w:sz w:val="28"/>
          <w:szCs w:val="28"/>
        </w:rPr>
        <w:t>Наркомнац</w:t>
      </w:r>
      <w:proofErr w:type="spellEnd"/>
      <w:r w:rsidR="003D08B6" w:rsidRPr="00666CBA">
        <w:rPr>
          <w:rFonts w:ascii="Times New Roman" w:hAnsi="Times New Roman" w:cs="Times New Roman"/>
          <w:sz w:val="28"/>
          <w:szCs w:val="28"/>
        </w:rPr>
        <w:t xml:space="preserve">. М., 1924. </w:t>
      </w:r>
      <w:r w:rsidR="00E3179E">
        <w:rPr>
          <w:rFonts w:ascii="Times New Roman" w:hAnsi="Times New Roman" w:cs="Times New Roman"/>
          <w:sz w:val="28"/>
          <w:szCs w:val="28"/>
        </w:rPr>
        <w:t>С.87.</w:t>
      </w:r>
    </w:p>
    <w:p w14:paraId="562A3806" w14:textId="77777777" w:rsidR="00793ABA" w:rsidRDefault="00793ABA" w:rsidP="00666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0853C" w14:textId="26E7DD72" w:rsidR="00F80ADF" w:rsidRPr="00070D1C" w:rsidRDefault="00F80ADF" w:rsidP="00F80ADF">
      <w:pPr>
        <w:ind w:left="495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0D1C">
        <w:rPr>
          <w:rFonts w:ascii="Times New Roman" w:hAnsi="Times New Roman" w:cs="Times New Roman"/>
          <w:b/>
          <w:sz w:val="32"/>
          <w:szCs w:val="32"/>
          <w:lang w:val="en-US"/>
        </w:rPr>
        <w:t xml:space="preserve">N. I. </w:t>
      </w:r>
      <w:proofErr w:type="spellStart"/>
      <w:r w:rsidRPr="00070D1C">
        <w:rPr>
          <w:rFonts w:ascii="Times New Roman" w:hAnsi="Times New Roman" w:cs="Times New Roman"/>
          <w:b/>
          <w:sz w:val="32"/>
          <w:szCs w:val="32"/>
          <w:lang w:val="en-US"/>
        </w:rPr>
        <w:t>Muzafarova</w:t>
      </w:r>
      <w:proofErr w:type="spellEnd"/>
      <w:r w:rsidRPr="00070D1C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Professor of </w:t>
      </w:r>
      <w:r w:rsidR="00070D1C" w:rsidRPr="00070D1C">
        <w:rPr>
          <w:rFonts w:ascii="Times New Roman" w:hAnsi="Times New Roman" w:cs="Times New Roman"/>
          <w:b/>
          <w:sz w:val="32"/>
          <w:szCs w:val="32"/>
          <w:lang w:val="en-US"/>
        </w:rPr>
        <w:t>Moscow City Pedagogical University</w:t>
      </w:r>
    </w:p>
    <w:p w14:paraId="6F9CBD1F" w14:textId="77777777" w:rsidR="00F80ADF" w:rsidRPr="00070D1C" w:rsidRDefault="00F80ADF" w:rsidP="00F80A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0D1C">
        <w:rPr>
          <w:rFonts w:ascii="Times New Roman" w:hAnsi="Times New Roman" w:cs="Times New Roman"/>
          <w:b/>
          <w:sz w:val="32"/>
          <w:szCs w:val="32"/>
          <w:lang w:val="en-US"/>
        </w:rPr>
        <w:t>Integration tendencies of Tatars and Bashkir in Eurasian community (historical aspect).</w:t>
      </w:r>
    </w:p>
    <w:p w14:paraId="67F02765" w14:textId="2CB42475" w:rsidR="00F80ADF" w:rsidRPr="00A25288" w:rsidRDefault="00F80ADF" w:rsidP="00F80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2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</w:t>
      </w:r>
      <w:r w:rsidRPr="00A25288">
        <w:rPr>
          <w:rFonts w:ascii="Times New Roman" w:hAnsi="Times New Roman" w:cs="Times New Roman"/>
          <w:sz w:val="28"/>
          <w:szCs w:val="28"/>
          <w:lang w:val="en-US"/>
        </w:rPr>
        <w:t xml:space="preserve">. The article deals with the issues related to attempts of national intellectuals, in particular Tatars and Bashkir, to unite the Volga and Ural peoples into a single State structure on the basis of their centuries-old experience of joint Economic, social, political and cultural interaction. </w:t>
      </w:r>
    </w:p>
    <w:p w14:paraId="78EBD98A" w14:textId="0324371F" w:rsidR="00F80ADF" w:rsidRPr="00F80ADF" w:rsidRDefault="00F80ADF" w:rsidP="00F80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DF">
        <w:rPr>
          <w:rFonts w:ascii="Times New Roman" w:hAnsi="Times New Roman" w:cs="Times New Roman"/>
          <w:b/>
          <w:sz w:val="28"/>
          <w:szCs w:val="28"/>
        </w:rPr>
        <w:t>Keywords</w:t>
      </w:r>
      <w:r w:rsidRPr="00F80ADF">
        <w:rPr>
          <w:rFonts w:ascii="Times New Roman" w:hAnsi="Times New Roman" w:cs="Times New Roman"/>
          <w:sz w:val="28"/>
          <w:szCs w:val="28"/>
        </w:rPr>
        <w:t xml:space="preserve">. Integration, the national intelligentsia, the Volga-Ural states, the </w:t>
      </w:r>
      <w:proofErr w:type="spellStart"/>
      <w:r w:rsidRPr="00F80ADF">
        <w:rPr>
          <w:rFonts w:ascii="Times New Roman" w:hAnsi="Times New Roman" w:cs="Times New Roman"/>
          <w:sz w:val="28"/>
          <w:szCs w:val="28"/>
        </w:rPr>
        <w:t>Muslim</w:t>
      </w:r>
      <w:proofErr w:type="spellEnd"/>
      <w:r w:rsidRPr="00F80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28"/>
        </w:rPr>
        <w:t>faction</w:t>
      </w:r>
      <w:proofErr w:type="spellEnd"/>
      <w:r w:rsidRPr="00F80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A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0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28"/>
        </w:rPr>
        <w:t>Tatar-Bashkirskaya</w:t>
      </w:r>
      <w:proofErr w:type="spellEnd"/>
      <w:r w:rsidRPr="00F80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F80ADF">
        <w:rPr>
          <w:rFonts w:ascii="Times New Roman" w:hAnsi="Times New Roman" w:cs="Times New Roman"/>
          <w:sz w:val="28"/>
          <w:szCs w:val="28"/>
        </w:rPr>
        <w:t>.</w:t>
      </w:r>
    </w:p>
    <w:p w14:paraId="74247585" w14:textId="77777777" w:rsidR="00F80ADF" w:rsidRPr="00F80ADF" w:rsidRDefault="00F80ADF" w:rsidP="00F80AD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80ADF">
        <w:rPr>
          <w:rFonts w:ascii="Times New Roman" w:hAnsi="Times New Roman" w:cs="Times New Roman"/>
          <w:sz w:val="32"/>
          <w:szCs w:val="32"/>
        </w:rPr>
        <w:t>Literature</w:t>
      </w:r>
      <w:proofErr w:type="spellEnd"/>
    </w:p>
    <w:p w14:paraId="3D248D3E" w14:textId="77777777" w:rsidR="00F80ADF" w:rsidRPr="00F80ADF" w:rsidRDefault="00F80ADF" w:rsidP="00F80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80ADF">
        <w:rPr>
          <w:rFonts w:ascii="Times New Roman" w:hAnsi="Times New Roman" w:cs="Times New Roman"/>
          <w:sz w:val="28"/>
          <w:szCs w:val="32"/>
        </w:rPr>
        <w:t xml:space="preserve">1.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Gayaz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Iskhaki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Idel-Ural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Nabereznye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Chelny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Kamaz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. 1993. P. 64 </w:t>
      </w:r>
    </w:p>
    <w:p w14:paraId="6B1BB809" w14:textId="77777777" w:rsidR="00F80ADF" w:rsidRPr="00F80ADF" w:rsidRDefault="00F80ADF" w:rsidP="00F80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80ADF">
        <w:rPr>
          <w:rFonts w:ascii="Times New Roman" w:hAnsi="Times New Roman" w:cs="Times New Roman"/>
          <w:sz w:val="28"/>
          <w:szCs w:val="32"/>
        </w:rPr>
        <w:t xml:space="preserve">2. Life of nationalities. 1922. № 3. P. 24. </w:t>
      </w:r>
    </w:p>
    <w:p w14:paraId="63F0D120" w14:textId="77777777" w:rsidR="00F80ADF" w:rsidRPr="00F80ADF" w:rsidRDefault="00F80ADF" w:rsidP="00F80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80ADF">
        <w:rPr>
          <w:rFonts w:ascii="Times New Roman" w:hAnsi="Times New Roman" w:cs="Times New Roman"/>
          <w:sz w:val="28"/>
          <w:szCs w:val="32"/>
        </w:rPr>
        <w:t xml:space="preserve">3.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Muzafarova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N. I. Islam: History, dogma, practice. M. MSPU, 2011. P. 232. </w:t>
      </w:r>
    </w:p>
    <w:p w14:paraId="41F63EED" w14:textId="6B83F17B" w:rsidR="00F80ADF" w:rsidRPr="00F80ADF" w:rsidRDefault="00F80ADF" w:rsidP="00F80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80ADF">
        <w:rPr>
          <w:rFonts w:ascii="Times New Roman" w:hAnsi="Times New Roman" w:cs="Times New Roman"/>
          <w:sz w:val="28"/>
          <w:szCs w:val="32"/>
        </w:rPr>
        <w:t xml:space="preserve">4. </w:t>
      </w:r>
      <w:r w:rsidR="00070D1C">
        <w:rPr>
          <w:rFonts w:ascii="Times New Roman" w:hAnsi="Times New Roman" w:cs="Times New Roman"/>
          <w:sz w:val="28"/>
          <w:szCs w:val="32"/>
          <w:lang w:val="en-US"/>
        </w:rPr>
        <w:t>The same</w:t>
      </w:r>
      <w:r w:rsidRPr="00F80ADF"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175A02D5" w14:textId="28939CE1" w:rsidR="00F80ADF" w:rsidRPr="00F80ADF" w:rsidRDefault="00F80ADF" w:rsidP="00F80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80ADF">
        <w:rPr>
          <w:rFonts w:ascii="Times New Roman" w:hAnsi="Times New Roman" w:cs="Times New Roman"/>
          <w:sz w:val="28"/>
          <w:szCs w:val="32"/>
        </w:rPr>
        <w:t xml:space="preserve">5. Six years of the national policy of the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Soviet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power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and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80ADF">
        <w:rPr>
          <w:rFonts w:ascii="Times New Roman" w:hAnsi="Times New Roman" w:cs="Times New Roman"/>
          <w:sz w:val="28"/>
          <w:szCs w:val="32"/>
        </w:rPr>
        <w:t>Narcomnap</w:t>
      </w:r>
      <w:proofErr w:type="spellEnd"/>
      <w:r w:rsidRPr="00F80ADF">
        <w:rPr>
          <w:rFonts w:ascii="Times New Roman" w:hAnsi="Times New Roman" w:cs="Times New Roman"/>
          <w:sz w:val="28"/>
          <w:szCs w:val="32"/>
        </w:rPr>
        <w:t>. M., 1924. P. 87.</w:t>
      </w:r>
    </w:p>
    <w:sectPr w:rsidR="00F80ADF" w:rsidRPr="00F80ADF" w:rsidSect="00AC53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9BC3" w14:textId="77777777" w:rsidR="00DD08CA" w:rsidRDefault="00DD08CA" w:rsidP="00557F30">
      <w:pPr>
        <w:spacing w:after="0" w:line="240" w:lineRule="auto"/>
      </w:pPr>
      <w:r>
        <w:separator/>
      </w:r>
    </w:p>
  </w:endnote>
  <w:endnote w:type="continuationSeparator" w:id="0">
    <w:p w14:paraId="77A6A590" w14:textId="77777777" w:rsidR="00DD08CA" w:rsidRDefault="00DD08CA" w:rsidP="0055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6CD4" w14:textId="07A20F81" w:rsidR="00557F30" w:rsidRDefault="00557F3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12B5D" w14:textId="77777777" w:rsidR="00DD08CA" w:rsidRDefault="00DD08CA" w:rsidP="00557F30">
      <w:pPr>
        <w:spacing w:after="0" w:line="240" w:lineRule="auto"/>
      </w:pPr>
      <w:r>
        <w:separator/>
      </w:r>
    </w:p>
  </w:footnote>
  <w:footnote w:type="continuationSeparator" w:id="0">
    <w:p w14:paraId="61A144FF" w14:textId="77777777" w:rsidR="00DD08CA" w:rsidRDefault="00DD08CA" w:rsidP="0055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8"/>
    <w:rsid w:val="000025C3"/>
    <w:rsid w:val="0001205D"/>
    <w:rsid w:val="00014A59"/>
    <w:rsid w:val="000171B6"/>
    <w:rsid w:val="000239CD"/>
    <w:rsid w:val="000244CD"/>
    <w:rsid w:val="00027683"/>
    <w:rsid w:val="00035063"/>
    <w:rsid w:val="000525C1"/>
    <w:rsid w:val="00061EC7"/>
    <w:rsid w:val="00063BAF"/>
    <w:rsid w:val="0006566D"/>
    <w:rsid w:val="00070C73"/>
    <w:rsid w:val="00070D1C"/>
    <w:rsid w:val="00093722"/>
    <w:rsid w:val="00095AA6"/>
    <w:rsid w:val="000A4445"/>
    <w:rsid w:val="000A47BB"/>
    <w:rsid w:val="000A6A52"/>
    <w:rsid w:val="000B2A3F"/>
    <w:rsid w:val="000C40EB"/>
    <w:rsid w:val="000D1571"/>
    <w:rsid w:val="000D4F7E"/>
    <w:rsid w:val="000E19E7"/>
    <w:rsid w:val="000E323D"/>
    <w:rsid w:val="000F3CCE"/>
    <w:rsid w:val="00100392"/>
    <w:rsid w:val="0010482C"/>
    <w:rsid w:val="00106F2A"/>
    <w:rsid w:val="0011739B"/>
    <w:rsid w:val="00120A73"/>
    <w:rsid w:val="00122349"/>
    <w:rsid w:val="00122482"/>
    <w:rsid w:val="0012250E"/>
    <w:rsid w:val="00122C15"/>
    <w:rsid w:val="00130C60"/>
    <w:rsid w:val="0013345E"/>
    <w:rsid w:val="0013372D"/>
    <w:rsid w:val="001451CD"/>
    <w:rsid w:val="00145A2B"/>
    <w:rsid w:val="00147E68"/>
    <w:rsid w:val="0015732F"/>
    <w:rsid w:val="00160F55"/>
    <w:rsid w:val="001618FE"/>
    <w:rsid w:val="001707A5"/>
    <w:rsid w:val="00174F6E"/>
    <w:rsid w:val="0017562C"/>
    <w:rsid w:val="00182699"/>
    <w:rsid w:val="00185DBB"/>
    <w:rsid w:val="00192F50"/>
    <w:rsid w:val="00195976"/>
    <w:rsid w:val="001B0C99"/>
    <w:rsid w:val="001B4C30"/>
    <w:rsid w:val="001B6340"/>
    <w:rsid w:val="001B708A"/>
    <w:rsid w:val="001B7785"/>
    <w:rsid w:val="001C56E6"/>
    <w:rsid w:val="001C5FF3"/>
    <w:rsid w:val="001F2CDC"/>
    <w:rsid w:val="002028E9"/>
    <w:rsid w:val="00217AA2"/>
    <w:rsid w:val="00220C7E"/>
    <w:rsid w:val="0022590D"/>
    <w:rsid w:val="0022715F"/>
    <w:rsid w:val="0023299B"/>
    <w:rsid w:val="002338D9"/>
    <w:rsid w:val="00244928"/>
    <w:rsid w:val="002606A2"/>
    <w:rsid w:val="002635F0"/>
    <w:rsid w:val="002643D5"/>
    <w:rsid w:val="00284AEC"/>
    <w:rsid w:val="00292E2E"/>
    <w:rsid w:val="00294CC2"/>
    <w:rsid w:val="0029661A"/>
    <w:rsid w:val="002A73AF"/>
    <w:rsid w:val="002B0CC0"/>
    <w:rsid w:val="002C3F27"/>
    <w:rsid w:val="002C46EB"/>
    <w:rsid w:val="002C77D2"/>
    <w:rsid w:val="002F18B6"/>
    <w:rsid w:val="00332C34"/>
    <w:rsid w:val="00337631"/>
    <w:rsid w:val="00350C7C"/>
    <w:rsid w:val="00353C42"/>
    <w:rsid w:val="0036133B"/>
    <w:rsid w:val="0036774E"/>
    <w:rsid w:val="00370361"/>
    <w:rsid w:val="003738FC"/>
    <w:rsid w:val="003758E7"/>
    <w:rsid w:val="00377DEF"/>
    <w:rsid w:val="00380021"/>
    <w:rsid w:val="003832B9"/>
    <w:rsid w:val="003953EE"/>
    <w:rsid w:val="00396075"/>
    <w:rsid w:val="003A253A"/>
    <w:rsid w:val="003A2EAC"/>
    <w:rsid w:val="003A5937"/>
    <w:rsid w:val="003B1A8D"/>
    <w:rsid w:val="003C2518"/>
    <w:rsid w:val="003C31E4"/>
    <w:rsid w:val="003C57F6"/>
    <w:rsid w:val="003D08B6"/>
    <w:rsid w:val="003D391E"/>
    <w:rsid w:val="003F5D88"/>
    <w:rsid w:val="004001EF"/>
    <w:rsid w:val="004035CF"/>
    <w:rsid w:val="00407C02"/>
    <w:rsid w:val="004113BC"/>
    <w:rsid w:val="00411A8F"/>
    <w:rsid w:val="00416979"/>
    <w:rsid w:val="00417110"/>
    <w:rsid w:val="00430189"/>
    <w:rsid w:val="004301DB"/>
    <w:rsid w:val="0043338F"/>
    <w:rsid w:val="00456B58"/>
    <w:rsid w:val="00457821"/>
    <w:rsid w:val="0047099E"/>
    <w:rsid w:val="00480016"/>
    <w:rsid w:val="0048076F"/>
    <w:rsid w:val="004821BE"/>
    <w:rsid w:val="0048469B"/>
    <w:rsid w:val="004922BA"/>
    <w:rsid w:val="00494F11"/>
    <w:rsid w:val="004A0621"/>
    <w:rsid w:val="004A15D2"/>
    <w:rsid w:val="004A6BAC"/>
    <w:rsid w:val="004B0D4F"/>
    <w:rsid w:val="004B1570"/>
    <w:rsid w:val="004B169E"/>
    <w:rsid w:val="004D1782"/>
    <w:rsid w:val="004D6B60"/>
    <w:rsid w:val="004E71DB"/>
    <w:rsid w:val="004F3272"/>
    <w:rsid w:val="004F619D"/>
    <w:rsid w:val="004F6964"/>
    <w:rsid w:val="00500571"/>
    <w:rsid w:val="00513D6E"/>
    <w:rsid w:val="00524B7B"/>
    <w:rsid w:val="00530D0F"/>
    <w:rsid w:val="00557F30"/>
    <w:rsid w:val="00557FDF"/>
    <w:rsid w:val="00575F7C"/>
    <w:rsid w:val="005814EC"/>
    <w:rsid w:val="005902D9"/>
    <w:rsid w:val="00596F00"/>
    <w:rsid w:val="005B27F7"/>
    <w:rsid w:val="005B2EE0"/>
    <w:rsid w:val="005B36AA"/>
    <w:rsid w:val="005B478A"/>
    <w:rsid w:val="005B4EA2"/>
    <w:rsid w:val="005C2297"/>
    <w:rsid w:val="005D0085"/>
    <w:rsid w:val="005D3068"/>
    <w:rsid w:val="005E26D1"/>
    <w:rsid w:val="005F17B3"/>
    <w:rsid w:val="006076F4"/>
    <w:rsid w:val="00612523"/>
    <w:rsid w:val="00612AB0"/>
    <w:rsid w:val="006140FD"/>
    <w:rsid w:val="00626649"/>
    <w:rsid w:val="00637C53"/>
    <w:rsid w:val="00642608"/>
    <w:rsid w:val="00666CBA"/>
    <w:rsid w:val="00670287"/>
    <w:rsid w:val="006747FF"/>
    <w:rsid w:val="00675A74"/>
    <w:rsid w:val="00692AA8"/>
    <w:rsid w:val="006945A1"/>
    <w:rsid w:val="00694AF5"/>
    <w:rsid w:val="006A5969"/>
    <w:rsid w:val="006A739A"/>
    <w:rsid w:val="006D2282"/>
    <w:rsid w:val="006D3C9D"/>
    <w:rsid w:val="006E5659"/>
    <w:rsid w:val="00701AE6"/>
    <w:rsid w:val="00701DC1"/>
    <w:rsid w:val="007062A8"/>
    <w:rsid w:val="007064BE"/>
    <w:rsid w:val="00716CB7"/>
    <w:rsid w:val="00720BC2"/>
    <w:rsid w:val="00722399"/>
    <w:rsid w:val="007310E5"/>
    <w:rsid w:val="00747FCF"/>
    <w:rsid w:val="007518D9"/>
    <w:rsid w:val="00774E3D"/>
    <w:rsid w:val="00777415"/>
    <w:rsid w:val="00785C24"/>
    <w:rsid w:val="00793ABA"/>
    <w:rsid w:val="00794B34"/>
    <w:rsid w:val="007A3FEE"/>
    <w:rsid w:val="007A4918"/>
    <w:rsid w:val="007B4C00"/>
    <w:rsid w:val="007B59A4"/>
    <w:rsid w:val="007C2DDB"/>
    <w:rsid w:val="007C5475"/>
    <w:rsid w:val="007C5ECB"/>
    <w:rsid w:val="007C7EE0"/>
    <w:rsid w:val="007E21FF"/>
    <w:rsid w:val="007E557D"/>
    <w:rsid w:val="007E5EF4"/>
    <w:rsid w:val="008011A4"/>
    <w:rsid w:val="008056DA"/>
    <w:rsid w:val="00807D4D"/>
    <w:rsid w:val="00810233"/>
    <w:rsid w:val="008169BA"/>
    <w:rsid w:val="008362DE"/>
    <w:rsid w:val="00840039"/>
    <w:rsid w:val="00842D0B"/>
    <w:rsid w:val="00845532"/>
    <w:rsid w:val="00861A62"/>
    <w:rsid w:val="00861AF2"/>
    <w:rsid w:val="00864167"/>
    <w:rsid w:val="008653D5"/>
    <w:rsid w:val="008666E2"/>
    <w:rsid w:val="00867D02"/>
    <w:rsid w:val="00877126"/>
    <w:rsid w:val="0088342B"/>
    <w:rsid w:val="00890690"/>
    <w:rsid w:val="0089321D"/>
    <w:rsid w:val="008A1D1B"/>
    <w:rsid w:val="008B453E"/>
    <w:rsid w:val="008B461D"/>
    <w:rsid w:val="008D792C"/>
    <w:rsid w:val="008E0693"/>
    <w:rsid w:val="008E24CA"/>
    <w:rsid w:val="008E2CD9"/>
    <w:rsid w:val="008F2853"/>
    <w:rsid w:val="00901EE1"/>
    <w:rsid w:val="00912532"/>
    <w:rsid w:val="00914BD6"/>
    <w:rsid w:val="00916F8A"/>
    <w:rsid w:val="00917768"/>
    <w:rsid w:val="00933885"/>
    <w:rsid w:val="009363D7"/>
    <w:rsid w:val="009432FD"/>
    <w:rsid w:val="00943E2F"/>
    <w:rsid w:val="00944D43"/>
    <w:rsid w:val="00947524"/>
    <w:rsid w:val="00950427"/>
    <w:rsid w:val="009522B3"/>
    <w:rsid w:val="00957472"/>
    <w:rsid w:val="009833D9"/>
    <w:rsid w:val="00984108"/>
    <w:rsid w:val="00991898"/>
    <w:rsid w:val="009A2A90"/>
    <w:rsid w:val="009B22FF"/>
    <w:rsid w:val="009B40F5"/>
    <w:rsid w:val="009C7886"/>
    <w:rsid w:val="009E07AE"/>
    <w:rsid w:val="009F224C"/>
    <w:rsid w:val="009F5483"/>
    <w:rsid w:val="00A00912"/>
    <w:rsid w:val="00A154D2"/>
    <w:rsid w:val="00A21289"/>
    <w:rsid w:val="00A25288"/>
    <w:rsid w:val="00A302EC"/>
    <w:rsid w:val="00A37BE9"/>
    <w:rsid w:val="00A45F65"/>
    <w:rsid w:val="00A46116"/>
    <w:rsid w:val="00A56213"/>
    <w:rsid w:val="00A56E3F"/>
    <w:rsid w:val="00A56FAE"/>
    <w:rsid w:val="00A816FA"/>
    <w:rsid w:val="00A85C10"/>
    <w:rsid w:val="00A90ACB"/>
    <w:rsid w:val="00A91923"/>
    <w:rsid w:val="00AC3F07"/>
    <w:rsid w:val="00AC53FB"/>
    <w:rsid w:val="00AC59F8"/>
    <w:rsid w:val="00AD2646"/>
    <w:rsid w:val="00AD58C1"/>
    <w:rsid w:val="00AE2568"/>
    <w:rsid w:val="00AE6A29"/>
    <w:rsid w:val="00AF3DE0"/>
    <w:rsid w:val="00AF5C9D"/>
    <w:rsid w:val="00B010E9"/>
    <w:rsid w:val="00B0132C"/>
    <w:rsid w:val="00B01934"/>
    <w:rsid w:val="00B0411A"/>
    <w:rsid w:val="00B1588C"/>
    <w:rsid w:val="00B22B5A"/>
    <w:rsid w:val="00B23BB7"/>
    <w:rsid w:val="00B31275"/>
    <w:rsid w:val="00B31DCF"/>
    <w:rsid w:val="00B3575A"/>
    <w:rsid w:val="00B563BC"/>
    <w:rsid w:val="00B57002"/>
    <w:rsid w:val="00B62101"/>
    <w:rsid w:val="00B64E2F"/>
    <w:rsid w:val="00B65118"/>
    <w:rsid w:val="00B71BB6"/>
    <w:rsid w:val="00B72491"/>
    <w:rsid w:val="00B83131"/>
    <w:rsid w:val="00B94E3D"/>
    <w:rsid w:val="00B97A11"/>
    <w:rsid w:val="00BA1EDB"/>
    <w:rsid w:val="00BA7FAC"/>
    <w:rsid w:val="00BB0B4E"/>
    <w:rsid w:val="00BD0D4A"/>
    <w:rsid w:val="00BD6418"/>
    <w:rsid w:val="00BD696B"/>
    <w:rsid w:val="00BE382F"/>
    <w:rsid w:val="00BE3F69"/>
    <w:rsid w:val="00BE6DFB"/>
    <w:rsid w:val="00C062AD"/>
    <w:rsid w:val="00C16B4A"/>
    <w:rsid w:val="00C3178F"/>
    <w:rsid w:val="00C369FF"/>
    <w:rsid w:val="00C42B39"/>
    <w:rsid w:val="00C5420E"/>
    <w:rsid w:val="00C57B2E"/>
    <w:rsid w:val="00C746D5"/>
    <w:rsid w:val="00C8047C"/>
    <w:rsid w:val="00C841A6"/>
    <w:rsid w:val="00C854D9"/>
    <w:rsid w:val="00C91CD4"/>
    <w:rsid w:val="00CA2C2F"/>
    <w:rsid w:val="00CB2CE2"/>
    <w:rsid w:val="00CB62F1"/>
    <w:rsid w:val="00CC11FC"/>
    <w:rsid w:val="00CC77D3"/>
    <w:rsid w:val="00CD1808"/>
    <w:rsid w:val="00CD473B"/>
    <w:rsid w:val="00D07602"/>
    <w:rsid w:val="00D07BCE"/>
    <w:rsid w:val="00D11A80"/>
    <w:rsid w:val="00D21BD7"/>
    <w:rsid w:val="00D23BD0"/>
    <w:rsid w:val="00D23D53"/>
    <w:rsid w:val="00D25840"/>
    <w:rsid w:val="00D36F51"/>
    <w:rsid w:val="00D4239A"/>
    <w:rsid w:val="00D6252F"/>
    <w:rsid w:val="00D72E97"/>
    <w:rsid w:val="00D81340"/>
    <w:rsid w:val="00D87886"/>
    <w:rsid w:val="00DA0A5E"/>
    <w:rsid w:val="00DA3733"/>
    <w:rsid w:val="00DB6C70"/>
    <w:rsid w:val="00DD030E"/>
    <w:rsid w:val="00DD08CA"/>
    <w:rsid w:val="00DD1209"/>
    <w:rsid w:val="00DD14D9"/>
    <w:rsid w:val="00DE6E47"/>
    <w:rsid w:val="00DF1C60"/>
    <w:rsid w:val="00DF5314"/>
    <w:rsid w:val="00E03887"/>
    <w:rsid w:val="00E25BC8"/>
    <w:rsid w:val="00E27E5C"/>
    <w:rsid w:val="00E3179E"/>
    <w:rsid w:val="00E34B32"/>
    <w:rsid w:val="00E34C54"/>
    <w:rsid w:val="00E44988"/>
    <w:rsid w:val="00E44C6D"/>
    <w:rsid w:val="00E45BB5"/>
    <w:rsid w:val="00E63F26"/>
    <w:rsid w:val="00E71447"/>
    <w:rsid w:val="00E83D82"/>
    <w:rsid w:val="00E83F91"/>
    <w:rsid w:val="00E906EF"/>
    <w:rsid w:val="00E91234"/>
    <w:rsid w:val="00E91EC1"/>
    <w:rsid w:val="00E961BB"/>
    <w:rsid w:val="00E97436"/>
    <w:rsid w:val="00EA36AE"/>
    <w:rsid w:val="00EC0E48"/>
    <w:rsid w:val="00EC169D"/>
    <w:rsid w:val="00EC50B0"/>
    <w:rsid w:val="00EE1BF3"/>
    <w:rsid w:val="00EF0EA6"/>
    <w:rsid w:val="00EF37F6"/>
    <w:rsid w:val="00EF5FA5"/>
    <w:rsid w:val="00EF79E3"/>
    <w:rsid w:val="00F15C23"/>
    <w:rsid w:val="00F233D6"/>
    <w:rsid w:val="00F27C8B"/>
    <w:rsid w:val="00F37843"/>
    <w:rsid w:val="00F42F95"/>
    <w:rsid w:val="00F472D1"/>
    <w:rsid w:val="00F56B02"/>
    <w:rsid w:val="00F5789E"/>
    <w:rsid w:val="00F76FC7"/>
    <w:rsid w:val="00F80ADF"/>
    <w:rsid w:val="00F8347B"/>
    <w:rsid w:val="00F908FF"/>
    <w:rsid w:val="00F9567A"/>
    <w:rsid w:val="00F96AE7"/>
    <w:rsid w:val="00FA66EC"/>
    <w:rsid w:val="00FB0987"/>
    <w:rsid w:val="00FB577B"/>
    <w:rsid w:val="00FC1ADA"/>
    <w:rsid w:val="00FC24AC"/>
    <w:rsid w:val="00FD0FCE"/>
    <w:rsid w:val="00FD1183"/>
    <w:rsid w:val="00FD270F"/>
    <w:rsid w:val="00FF64C7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3F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F27"/>
    <w:rPr>
      <w:rFonts w:ascii="Georgia" w:eastAsia="Georgia" w:hAnsi="Georgia" w:cs="Georgia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F30"/>
  </w:style>
  <w:style w:type="paragraph" w:styleId="a7">
    <w:name w:val="footer"/>
    <w:basedOn w:val="a"/>
    <w:link w:val="a8"/>
    <w:uiPriority w:val="99"/>
    <w:unhideWhenUsed/>
    <w:rsid w:val="005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F30"/>
  </w:style>
  <w:style w:type="character" w:customStyle="1" w:styleId="ts-alignment-element">
    <w:name w:val="ts-alignment-element"/>
    <w:basedOn w:val="a0"/>
    <w:rsid w:val="00F80ADF"/>
  </w:style>
  <w:style w:type="character" w:customStyle="1" w:styleId="ts-alignment-element-highlighted">
    <w:name w:val="ts-alignment-element-highlighted"/>
    <w:basedOn w:val="a0"/>
    <w:rsid w:val="00F8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3F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F27"/>
    <w:rPr>
      <w:rFonts w:ascii="Georgia" w:eastAsia="Georgia" w:hAnsi="Georgia" w:cs="Georgia"/>
      <w:sz w:val="28"/>
      <w:szCs w:val="2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F30"/>
  </w:style>
  <w:style w:type="paragraph" w:styleId="a7">
    <w:name w:val="footer"/>
    <w:basedOn w:val="a"/>
    <w:link w:val="a8"/>
    <w:uiPriority w:val="99"/>
    <w:unhideWhenUsed/>
    <w:rsid w:val="005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F30"/>
  </w:style>
  <w:style w:type="character" w:customStyle="1" w:styleId="ts-alignment-element">
    <w:name w:val="ts-alignment-element"/>
    <w:basedOn w:val="a0"/>
    <w:rsid w:val="00F80ADF"/>
  </w:style>
  <w:style w:type="character" w:customStyle="1" w:styleId="ts-alignment-element-highlighted">
    <w:name w:val="ts-alignment-element-highlighted"/>
    <w:basedOn w:val="a0"/>
    <w:rsid w:val="00F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7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1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5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6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5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5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5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3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3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ED52-2E55-4E51-927C-3A7484C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Нэлли Музафарова</dc:creator>
  <cp:lastModifiedBy>Asus</cp:lastModifiedBy>
  <cp:revision>2</cp:revision>
  <dcterms:created xsi:type="dcterms:W3CDTF">2019-05-30T16:05:00Z</dcterms:created>
  <dcterms:modified xsi:type="dcterms:W3CDTF">2019-05-30T16:05:00Z</dcterms:modified>
</cp:coreProperties>
</file>